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DC137" w14:textId="77777777" w:rsidR="004629BE" w:rsidRPr="002D32DE" w:rsidRDefault="004629BE" w:rsidP="005D58E8">
      <w:pPr>
        <w:pStyle w:val="a3"/>
        <w:ind w:left="4678"/>
        <w:jc w:val="right"/>
        <w:rPr>
          <w:sz w:val="22"/>
          <w:szCs w:val="22"/>
        </w:rPr>
      </w:pPr>
      <w:r w:rsidRPr="002D32DE">
        <w:rPr>
          <w:sz w:val="22"/>
          <w:szCs w:val="22"/>
        </w:rPr>
        <w:t>Додаток 1</w:t>
      </w:r>
    </w:p>
    <w:p w14:paraId="6C386C36" w14:textId="1D04DF2C" w:rsidR="004629BE" w:rsidRPr="002D32DE" w:rsidRDefault="004629BE" w:rsidP="005D58E8">
      <w:pPr>
        <w:pStyle w:val="a3"/>
        <w:ind w:left="4678"/>
        <w:jc w:val="right"/>
        <w:rPr>
          <w:sz w:val="22"/>
          <w:szCs w:val="22"/>
        </w:rPr>
      </w:pPr>
      <w:r w:rsidRPr="002D32DE">
        <w:rPr>
          <w:sz w:val="22"/>
          <w:szCs w:val="22"/>
        </w:rPr>
        <w:t xml:space="preserve">до </w:t>
      </w:r>
      <w:r w:rsidR="00805629" w:rsidRPr="002D32DE">
        <w:rPr>
          <w:sz w:val="22"/>
          <w:szCs w:val="22"/>
        </w:rPr>
        <w:t>реєстраційного</w:t>
      </w:r>
      <w:r w:rsidRPr="002D32DE">
        <w:rPr>
          <w:sz w:val="22"/>
          <w:szCs w:val="22"/>
        </w:rPr>
        <w:t xml:space="preserve"> </w:t>
      </w:r>
      <w:r w:rsidR="00805629" w:rsidRPr="002D32DE">
        <w:rPr>
          <w:sz w:val="22"/>
          <w:szCs w:val="22"/>
        </w:rPr>
        <w:t>посвідчення</w:t>
      </w:r>
      <w:r w:rsidRPr="002D32DE">
        <w:rPr>
          <w:sz w:val="22"/>
          <w:szCs w:val="22"/>
        </w:rPr>
        <w:t xml:space="preserve"> АА-</w:t>
      </w:r>
    </w:p>
    <w:p w14:paraId="4B9C3FE4" w14:textId="77777777" w:rsidR="004629BE" w:rsidRPr="002D32DE" w:rsidRDefault="004629BE" w:rsidP="004629BE">
      <w:pPr>
        <w:pStyle w:val="1"/>
        <w:ind w:left="2905"/>
        <w:rPr>
          <w:sz w:val="22"/>
          <w:szCs w:val="22"/>
        </w:rPr>
      </w:pPr>
    </w:p>
    <w:p w14:paraId="444BEA5D" w14:textId="77777777" w:rsidR="004629BE" w:rsidRPr="002D32DE" w:rsidRDefault="004629BE" w:rsidP="004629BE">
      <w:pPr>
        <w:pStyle w:val="1"/>
        <w:ind w:left="2905"/>
        <w:rPr>
          <w:sz w:val="22"/>
          <w:szCs w:val="22"/>
        </w:rPr>
      </w:pPr>
    </w:p>
    <w:p w14:paraId="2F6AD823" w14:textId="77777777" w:rsidR="004629BE" w:rsidRPr="002D32DE" w:rsidRDefault="004629BE" w:rsidP="004629BE">
      <w:pPr>
        <w:pStyle w:val="1"/>
        <w:ind w:left="2905"/>
        <w:jc w:val="both"/>
        <w:rPr>
          <w:sz w:val="22"/>
          <w:szCs w:val="22"/>
        </w:rPr>
      </w:pPr>
      <w:r w:rsidRPr="002D32DE">
        <w:rPr>
          <w:sz w:val="22"/>
          <w:szCs w:val="22"/>
        </w:rPr>
        <w:t>Коротка характеристика препарату</w:t>
      </w:r>
    </w:p>
    <w:p w14:paraId="13BB49B9" w14:textId="77777777" w:rsidR="004629BE" w:rsidRPr="002D32DE" w:rsidRDefault="004629BE" w:rsidP="004629BE">
      <w:pPr>
        <w:pStyle w:val="1"/>
        <w:ind w:left="2905"/>
        <w:jc w:val="both"/>
        <w:rPr>
          <w:sz w:val="22"/>
          <w:szCs w:val="22"/>
        </w:rPr>
      </w:pPr>
    </w:p>
    <w:p w14:paraId="30F29533" w14:textId="77777777" w:rsidR="004629BE" w:rsidRPr="002D32DE" w:rsidRDefault="004629BE" w:rsidP="004629BE">
      <w:pPr>
        <w:pStyle w:val="a3"/>
        <w:jc w:val="both"/>
        <w:rPr>
          <w:b/>
          <w:sz w:val="22"/>
          <w:szCs w:val="22"/>
        </w:rPr>
      </w:pPr>
    </w:p>
    <w:p w14:paraId="6552A13D" w14:textId="77777777" w:rsidR="004629BE" w:rsidRPr="002D32DE" w:rsidRDefault="004629BE" w:rsidP="00DB1F06">
      <w:pPr>
        <w:pStyle w:val="a5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b/>
          <w:sz w:val="24"/>
          <w:szCs w:val="24"/>
        </w:rPr>
        <w:t>Назва</w:t>
      </w:r>
    </w:p>
    <w:p w14:paraId="2E008797" w14:textId="19371DE2" w:rsidR="004629BE" w:rsidRPr="002D32DE" w:rsidRDefault="00486F90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СІЛАНІК </w:t>
      </w:r>
      <w:r w:rsidR="005A72B4" w:rsidRPr="002D32DE">
        <w:rPr>
          <w:sz w:val="24"/>
          <w:szCs w:val="24"/>
          <w:lang w:val="en-US"/>
        </w:rPr>
        <w:t>2</w:t>
      </w:r>
      <w:r w:rsidRPr="002D32DE">
        <w:rPr>
          <w:sz w:val="24"/>
          <w:szCs w:val="24"/>
        </w:rPr>
        <w:t>50 мг +</w:t>
      </w:r>
      <w:r w:rsidR="005A72B4" w:rsidRPr="002D32DE">
        <w:rPr>
          <w:sz w:val="24"/>
          <w:szCs w:val="24"/>
          <w:lang w:val="en-US"/>
        </w:rPr>
        <w:t>6</w:t>
      </w:r>
      <w:r w:rsidRPr="002D32DE">
        <w:rPr>
          <w:sz w:val="24"/>
          <w:szCs w:val="24"/>
        </w:rPr>
        <w:t>2,5 мг</w:t>
      </w:r>
    </w:p>
    <w:p w14:paraId="655E6AF1" w14:textId="77777777" w:rsidR="004629BE" w:rsidRPr="002D32DE" w:rsidRDefault="004629BE" w:rsidP="00DB1F06">
      <w:pPr>
        <w:pStyle w:val="1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Склад</w:t>
      </w:r>
    </w:p>
    <w:p w14:paraId="3776FA5D" w14:textId="77777777" w:rsidR="005214D5" w:rsidRPr="002D32DE" w:rsidRDefault="005214D5" w:rsidP="005214D5">
      <w:pPr>
        <w:pStyle w:val="a3"/>
        <w:tabs>
          <w:tab w:val="left" w:pos="284"/>
        </w:tabs>
        <w:ind w:left="64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1 таблетка (534,25 мг) містить діючі речовини (мг): </w:t>
      </w:r>
    </w:p>
    <w:p w14:paraId="6A6FA284" w14:textId="77777777" w:rsidR="005214D5" w:rsidRPr="002D32DE" w:rsidRDefault="005214D5" w:rsidP="005214D5">
      <w:pPr>
        <w:pStyle w:val="a3"/>
        <w:tabs>
          <w:tab w:val="left" w:pos="284"/>
        </w:tabs>
        <w:ind w:left="644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амоксицилін</w:t>
      </w:r>
      <w:proofErr w:type="spellEnd"/>
      <w:r w:rsidRPr="002D32DE">
        <w:rPr>
          <w:sz w:val="24"/>
          <w:szCs w:val="24"/>
        </w:rPr>
        <w:t xml:space="preserve"> (як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тригідрат</w:t>
      </w:r>
      <w:proofErr w:type="spellEnd"/>
      <w:r w:rsidRPr="002D32DE">
        <w:rPr>
          <w:sz w:val="24"/>
          <w:szCs w:val="24"/>
        </w:rPr>
        <w:t xml:space="preserve">) - 250,0; </w:t>
      </w:r>
    </w:p>
    <w:p w14:paraId="57BA8EE6" w14:textId="77777777" w:rsidR="005214D5" w:rsidRPr="002D32DE" w:rsidRDefault="005214D5" w:rsidP="005214D5">
      <w:pPr>
        <w:pStyle w:val="a3"/>
        <w:tabs>
          <w:tab w:val="left" w:pos="284"/>
        </w:tabs>
        <w:ind w:left="64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кислоту </w:t>
      </w:r>
      <w:proofErr w:type="spellStart"/>
      <w:r w:rsidRPr="002D32DE">
        <w:rPr>
          <w:sz w:val="24"/>
          <w:szCs w:val="24"/>
        </w:rPr>
        <w:t>клавуланову</w:t>
      </w:r>
      <w:proofErr w:type="spellEnd"/>
      <w:r w:rsidRPr="002D32DE">
        <w:rPr>
          <w:sz w:val="24"/>
          <w:szCs w:val="24"/>
        </w:rPr>
        <w:t xml:space="preserve"> (як натрію </w:t>
      </w:r>
      <w:proofErr w:type="spellStart"/>
      <w:r w:rsidRPr="002D32DE">
        <w:rPr>
          <w:sz w:val="24"/>
          <w:szCs w:val="24"/>
        </w:rPr>
        <w:t>клавуланат</w:t>
      </w:r>
      <w:proofErr w:type="spellEnd"/>
      <w:r w:rsidRPr="002D32DE">
        <w:rPr>
          <w:sz w:val="24"/>
          <w:szCs w:val="24"/>
        </w:rPr>
        <w:t>) - 62,5.</w:t>
      </w:r>
    </w:p>
    <w:p w14:paraId="6B3DBC49" w14:textId="1F681F08" w:rsidR="004629BE" w:rsidRPr="002D32DE" w:rsidRDefault="004629BE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Допомiжнi</w:t>
      </w:r>
      <w:proofErr w:type="spellEnd"/>
      <w:r w:rsidRPr="002D32DE">
        <w:rPr>
          <w:sz w:val="24"/>
          <w:szCs w:val="24"/>
        </w:rPr>
        <w:t xml:space="preserve"> речовини:</w:t>
      </w:r>
      <w:r w:rsidR="00486F90" w:rsidRPr="002D32DE">
        <w:rPr>
          <w:sz w:val="24"/>
          <w:szCs w:val="24"/>
        </w:rPr>
        <w:t xml:space="preserve"> </w:t>
      </w:r>
      <w:proofErr w:type="spellStart"/>
      <w:r w:rsidR="00486F90" w:rsidRPr="002D32DE">
        <w:rPr>
          <w:sz w:val="24"/>
          <w:szCs w:val="24"/>
        </w:rPr>
        <w:t>кросповідон</w:t>
      </w:r>
      <w:proofErr w:type="spellEnd"/>
      <w:r w:rsidR="00486F90" w:rsidRPr="002D32DE">
        <w:rPr>
          <w:sz w:val="24"/>
          <w:szCs w:val="24"/>
        </w:rPr>
        <w:t xml:space="preserve">, </w:t>
      </w:r>
      <w:proofErr w:type="spellStart"/>
      <w:r w:rsidR="00486F90" w:rsidRPr="002D32DE">
        <w:rPr>
          <w:sz w:val="24"/>
          <w:szCs w:val="24"/>
        </w:rPr>
        <w:t>повідон</w:t>
      </w:r>
      <w:proofErr w:type="spellEnd"/>
      <w:r w:rsidR="00486F90" w:rsidRPr="002D32DE">
        <w:rPr>
          <w:sz w:val="24"/>
          <w:szCs w:val="24"/>
        </w:rPr>
        <w:t xml:space="preserve">, натрію </w:t>
      </w:r>
      <w:proofErr w:type="spellStart"/>
      <w:r w:rsidR="00486F90" w:rsidRPr="002D32DE">
        <w:rPr>
          <w:sz w:val="24"/>
          <w:szCs w:val="24"/>
        </w:rPr>
        <w:t>крохмальгліколят</w:t>
      </w:r>
      <w:proofErr w:type="spellEnd"/>
      <w:r w:rsidR="00486F90" w:rsidRPr="002D32DE">
        <w:rPr>
          <w:sz w:val="24"/>
          <w:szCs w:val="24"/>
        </w:rPr>
        <w:t xml:space="preserve"> типу А, целюлоза мікрокристалічна, кремнезем колоїдний гідратований, магнію </w:t>
      </w:r>
      <w:proofErr w:type="spellStart"/>
      <w:r w:rsidR="00486F90" w:rsidRPr="002D32DE">
        <w:rPr>
          <w:sz w:val="24"/>
          <w:szCs w:val="24"/>
        </w:rPr>
        <w:t>стеарат</w:t>
      </w:r>
      <w:proofErr w:type="spellEnd"/>
      <w:r w:rsidR="00486F90" w:rsidRPr="002D32DE">
        <w:rPr>
          <w:sz w:val="24"/>
          <w:szCs w:val="24"/>
        </w:rPr>
        <w:t>, натрію сахарин, ароматизатор ваніль.</w:t>
      </w:r>
    </w:p>
    <w:p w14:paraId="3A6D2532" w14:textId="77777777" w:rsidR="004629BE" w:rsidRPr="002D32DE" w:rsidRDefault="004629BE" w:rsidP="00DB1F06">
      <w:pPr>
        <w:pStyle w:val="1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Фармацевтична (</w:t>
      </w:r>
      <w:proofErr w:type="spellStart"/>
      <w:r w:rsidRPr="002D32DE">
        <w:rPr>
          <w:sz w:val="24"/>
          <w:szCs w:val="24"/>
        </w:rPr>
        <w:t>лiкарська</w:t>
      </w:r>
      <w:proofErr w:type="spellEnd"/>
      <w:r w:rsidRPr="002D32DE">
        <w:rPr>
          <w:sz w:val="24"/>
          <w:szCs w:val="24"/>
        </w:rPr>
        <w:t>) форма</w:t>
      </w:r>
    </w:p>
    <w:p w14:paraId="2B1400C5" w14:textId="396E5A76" w:rsidR="00025BE0" w:rsidRPr="002D32DE" w:rsidRDefault="00025BE0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Таблетки.</w:t>
      </w:r>
    </w:p>
    <w:p w14:paraId="0419CD56" w14:textId="77777777" w:rsidR="004629BE" w:rsidRPr="002D32DE" w:rsidRDefault="004629BE" w:rsidP="00DB1F06">
      <w:pPr>
        <w:pStyle w:val="1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Фармакологiчнi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властивостi</w:t>
      </w:r>
      <w:proofErr w:type="spellEnd"/>
    </w:p>
    <w:p w14:paraId="04DFABE8" w14:textId="77777777" w:rsidR="005C3D4C" w:rsidRPr="002D32DE" w:rsidRDefault="005C3D4C" w:rsidP="005C3D4C">
      <w:pPr>
        <w:pStyle w:val="1"/>
        <w:tabs>
          <w:tab w:val="left" w:pos="284"/>
        </w:tabs>
        <w:ind w:left="284"/>
        <w:jc w:val="both"/>
        <w:rPr>
          <w:sz w:val="24"/>
          <w:szCs w:val="24"/>
        </w:rPr>
      </w:pPr>
      <w:bookmarkStart w:id="0" w:name="_Hlk165627182"/>
      <w:r w:rsidRPr="002D32DE">
        <w:rPr>
          <w:i/>
          <w:sz w:val="24"/>
          <w:szCs w:val="24"/>
        </w:rPr>
        <w:t xml:space="preserve">ATC </w:t>
      </w:r>
      <w:proofErr w:type="spellStart"/>
      <w:r w:rsidRPr="002D32DE">
        <w:rPr>
          <w:i/>
          <w:sz w:val="24"/>
          <w:szCs w:val="24"/>
        </w:rPr>
        <w:t>vet</w:t>
      </w:r>
      <w:proofErr w:type="spellEnd"/>
      <w:r w:rsidRPr="002D32DE">
        <w:rPr>
          <w:i/>
          <w:sz w:val="24"/>
          <w:szCs w:val="24"/>
        </w:rPr>
        <w:t xml:space="preserve"> класифікаційний код  QJ01 - антибактеріальні ветеринарні препарати для системного застосування. </w:t>
      </w:r>
      <w:r w:rsidRPr="002D32DE">
        <w:rPr>
          <w:i/>
          <w:sz w:val="24"/>
          <w:szCs w:val="24"/>
          <w:lang w:val="en-US"/>
        </w:rPr>
        <w:t>QJ</w:t>
      </w:r>
      <w:r w:rsidRPr="002D32DE">
        <w:rPr>
          <w:i/>
          <w:sz w:val="24"/>
          <w:szCs w:val="24"/>
        </w:rPr>
        <w:t>01</w:t>
      </w:r>
      <w:r w:rsidRPr="002D32DE">
        <w:rPr>
          <w:i/>
          <w:sz w:val="24"/>
          <w:szCs w:val="24"/>
          <w:lang w:val="en-US"/>
        </w:rPr>
        <w:t>CR</w:t>
      </w:r>
      <w:r w:rsidRPr="002D32DE">
        <w:rPr>
          <w:i/>
          <w:sz w:val="24"/>
          <w:szCs w:val="24"/>
        </w:rPr>
        <w:t xml:space="preserve">02 – </w:t>
      </w:r>
      <w:proofErr w:type="spellStart"/>
      <w:r w:rsidRPr="002D32DE">
        <w:rPr>
          <w:i/>
          <w:sz w:val="24"/>
          <w:szCs w:val="24"/>
        </w:rPr>
        <w:t>Амоксицилін</w:t>
      </w:r>
      <w:proofErr w:type="spellEnd"/>
      <w:r w:rsidRPr="002D32DE">
        <w:rPr>
          <w:i/>
          <w:sz w:val="24"/>
          <w:szCs w:val="24"/>
        </w:rPr>
        <w:t xml:space="preserve"> та інгібітор ферменту.</w:t>
      </w:r>
    </w:p>
    <w:p w14:paraId="13D28407" w14:textId="77777777" w:rsidR="005C3D4C" w:rsidRPr="002D32DE" w:rsidRDefault="005C3D4C" w:rsidP="005C3D4C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bookmarkStart w:id="1" w:name="_Hlk165627001"/>
      <w:proofErr w:type="spellStart"/>
      <w:r w:rsidRPr="002D32DE">
        <w:rPr>
          <w:sz w:val="24"/>
          <w:szCs w:val="24"/>
        </w:rPr>
        <w:t>Амоксицилін</w:t>
      </w:r>
      <w:proofErr w:type="spellEnd"/>
      <w:r w:rsidRPr="002D32DE">
        <w:rPr>
          <w:sz w:val="24"/>
          <w:szCs w:val="24"/>
        </w:rPr>
        <w:t xml:space="preserve"> – це напівсинтетичний </w:t>
      </w:r>
      <w:proofErr w:type="spellStart"/>
      <w:r w:rsidRPr="002D32DE">
        <w:rPr>
          <w:sz w:val="24"/>
          <w:szCs w:val="24"/>
        </w:rPr>
        <w:t>амінопеніцилін</w:t>
      </w:r>
      <w:proofErr w:type="spellEnd"/>
      <w:r w:rsidRPr="002D32DE">
        <w:rPr>
          <w:sz w:val="24"/>
          <w:szCs w:val="24"/>
        </w:rPr>
        <w:t xml:space="preserve"> (</w:t>
      </w:r>
      <w:proofErr w:type="spellStart"/>
      <w:r w:rsidRPr="002D32DE">
        <w:rPr>
          <w:sz w:val="24"/>
          <w:szCs w:val="24"/>
        </w:rPr>
        <w:t>β-лактамний</w:t>
      </w:r>
      <w:proofErr w:type="spellEnd"/>
      <w:r w:rsidRPr="002D32DE">
        <w:rPr>
          <w:sz w:val="24"/>
          <w:szCs w:val="24"/>
        </w:rPr>
        <w:t xml:space="preserve"> антибіотик). </w:t>
      </w:r>
      <w:r w:rsidRPr="002D32DE">
        <w:rPr>
          <w:rStyle w:val="rynqvb"/>
          <w:sz w:val="24"/>
          <w:szCs w:val="24"/>
        </w:rPr>
        <w:t xml:space="preserve">Він </w:t>
      </w:r>
      <w:r w:rsidRPr="002D32DE">
        <w:rPr>
          <w:sz w:val="24"/>
          <w:szCs w:val="24"/>
        </w:rPr>
        <w:t xml:space="preserve">порушує синтез бактеріальної клітинної стінки шляхом </w:t>
      </w:r>
      <w:proofErr w:type="spellStart"/>
      <w:r w:rsidRPr="002D32DE">
        <w:rPr>
          <w:sz w:val="24"/>
          <w:szCs w:val="24"/>
        </w:rPr>
        <w:t>інгібування</w:t>
      </w:r>
      <w:proofErr w:type="spellEnd"/>
      <w:r w:rsidRPr="002D32DE">
        <w:rPr>
          <w:sz w:val="24"/>
          <w:szCs w:val="24"/>
        </w:rPr>
        <w:t xml:space="preserve"> ензимів </w:t>
      </w:r>
      <w:proofErr w:type="spellStart"/>
      <w:r w:rsidRPr="002D32DE">
        <w:rPr>
          <w:sz w:val="24"/>
          <w:szCs w:val="24"/>
        </w:rPr>
        <w:t>транспептидази</w:t>
      </w:r>
      <w:proofErr w:type="spellEnd"/>
      <w:r w:rsidRPr="002D32DE">
        <w:rPr>
          <w:sz w:val="24"/>
          <w:szCs w:val="24"/>
        </w:rPr>
        <w:t xml:space="preserve"> та </w:t>
      </w:r>
      <w:proofErr w:type="spellStart"/>
      <w:r w:rsidRPr="002D32DE">
        <w:rPr>
          <w:sz w:val="24"/>
          <w:szCs w:val="24"/>
        </w:rPr>
        <w:t>карбоксипептидази</w:t>
      </w:r>
      <w:proofErr w:type="spellEnd"/>
      <w:r w:rsidRPr="002D32DE">
        <w:rPr>
          <w:sz w:val="24"/>
          <w:szCs w:val="24"/>
        </w:rPr>
        <w:t xml:space="preserve">, що викликає осмотичний дисбаланс та загибель бактерії у фазі росту. </w:t>
      </w:r>
    </w:p>
    <w:p w14:paraId="0E1FC27C" w14:textId="77777777" w:rsidR="005C3D4C" w:rsidRPr="002D32DE" w:rsidRDefault="005C3D4C" w:rsidP="005C3D4C">
      <w:pPr>
        <w:pStyle w:val="a3"/>
        <w:tabs>
          <w:tab w:val="left" w:pos="284"/>
        </w:tabs>
        <w:ind w:left="284"/>
        <w:jc w:val="both"/>
        <w:rPr>
          <w:rStyle w:val="rynqvb"/>
          <w:sz w:val="24"/>
          <w:szCs w:val="24"/>
          <w:shd w:val="clear" w:color="auto" w:fill="F5F5F5"/>
        </w:rPr>
      </w:pPr>
      <w:proofErr w:type="spellStart"/>
      <w:r w:rsidRPr="002D32DE">
        <w:rPr>
          <w:rStyle w:val="rynqvb"/>
          <w:sz w:val="24"/>
          <w:szCs w:val="24"/>
        </w:rPr>
        <w:t>Клавуланова</w:t>
      </w:r>
      <w:proofErr w:type="spellEnd"/>
      <w:r w:rsidRPr="002D32DE">
        <w:rPr>
          <w:rStyle w:val="rynqvb"/>
          <w:sz w:val="24"/>
          <w:szCs w:val="24"/>
        </w:rPr>
        <w:t xml:space="preserve"> кислота є інгібітором </w:t>
      </w:r>
      <w:proofErr w:type="spellStart"/>
      <w:r w:rsidRPr="002D32DE">
        <w:rPr>
          <w:rStyle w:val="rynqvb"/>
          <w:sz w:val="24"/>
          <w:szCs w:val="24"/>
        </w:rPr>
        <w:t>β-лактамаз</w:t>
      </w:r>
      <w:proofErr w:type="spellEnd"/>
      <w:r w:rsidRPr="002D32DE">
        <w:rPr>
          <w:rStyle w:val="rynqvb"/>
          <w:sz w:val="24"/>
          <w:szCs w:val="24"/>
        </w:rPr>
        <w:t xml:space="preserve"> і посилює </w:t>
      </w:r>
      <w:r w:rsidRPr="002D32DE">
        <w:rPr>
          <w:sz w:val="24"/>
          <w:szCs w:val="24"/>
        </w:rPr>
        <w:t xml:space="preserve">бактерицидну дію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проти чутливих до нього мікроорганізмів.</w:t>
      </w:r>
      <w:r w:rsidRPr="002D32DE">
        <w:rPr>
          <w:rStyle w:val="rynqvb"/>
          <w:sz w:val="24"/>
          <w:szCs w:val="24"/>
        </w:rPr>
        <w:t xml:space="preserve"> </w:t>
      </w:r>
      <w:proofErr w:type="spellStart"/>
      <w:r w:rsidRPr="002D32DE">
        <w:rPr>
          <w:rStyle w:val="rynqvb"/>
          <w:sz w:val="24"/>
          <w:szCs w:val="24"/>
        </w:rPr>
        <w:t>Амоксицилін</w:t>
      </w:r>
      <w:proofErr w:type="spellEnd"/>
      <w:r w:rsidRPr="002D32DE">
        <w:rPr>
          <w:rStyle w:val="rynqvb"/>
          <w:sz w:val="24"/>
          <w:szCs w:val="24"/>
        </w:rPr>
        <w:t xml:space="preserve"> у комбінації з </w:t>
      </w:r>
      <w:proofErr w:type="spellStart"/>
      <w:r w:rsidRPr="002D32DE">
        <w:rPr>
          <w:rStyle w:val="rynqvb"/>
          <w:sz w:val="24"/>
          <w:szCs w:val="24"/>
        </w:rPr>
        <w:t>клавулановою</w:t>
      </w:r>
      <w:proofErr w:type="spellEnd"/>
      <w:r w:rsidRPr="002D32DE">
        <w:rPr>
          <w:rStyle w:val="rynqvb"/>
          <w:sz w:val="24"/>
          <w:szCs w:val="24"/>
        </w:rPr>
        <w:t xml:space="preserve"> кислотою має широкий спектр дії, який включає штами, що продукують </w:t>
      </w:r>
      <w:proofErr w:type="spellStart"/>
      <w:r w:rsidRPr="002D32DE">
        <w:rPr>
          <w:rStyle w:val="rynqvb"/>
          <w:sz w:val="24"/>
          <w:szCs w:val="24"/>
        </w:rPr>
        <w:t>ß-лактамазу</w:t>
      </w:r>
      <w:proofErr w:type="spellEnd"/>
      <w:r w:rsidRPr="002D32DE">
        <w:rPr>
          <w:rStyle w:val="rynqvb"/>
          <w:sz w:val="24"/>
          <w:szCs w:val="24"/>
        </w:rPr>
        <w:t>, проти</w:t>
      </w:r>
      <w:r w:rsidRPr="002D32DE">
        <w:rPr>
          <w:rStyle w:val="rynqvb"/>
          <w:color w:val="FF0000"/>
          <w:sz w:val="24"/>
          <w:szCs w:val="24"/>
        </w:rPr>
        <w:t xml:space="preserve"> </w:t>
      </w:r>
      <w:r w:rsidRPr="002D32DE">
        <w:rPr>
          <w:rStyle w:val="rynqvb"/>
          <w:sz w:val="24"/>
          <w:szCs w:val="24"/>
        </w:rPr>
        <w:t xml:space="preserve">як </w:t>
      </w:r>
      <w:proofErr w:type="spellStart"/>
      <w:r w:rsidRPr="002D32DE">
        <w:rPr>
          <w:rStyle w:val="rynqvb"/>
          <w:sz w:val="24"/>
          <w:szCs w:val="24"/>
        </w:rPr>
        <w:t>грампозитивних</w:t>
      </w:r>
      <w:proofErr w:type="spellEnd"/>
      <w:r w:rsidRPr="002D32DE">
        <w:rPr>
          <w:rStyle w:val="rynqvb"/>
          <w:sz w:val="24"/>
          <w:szCs w:val="24"/>
        </w:rPr>
        <w:t xml:space="preserve">, так і </w:t>
      </w:r>
      <w:proofErr w:type="spellStart"/>
      <w:r w:rsidRPr="002D32DE">
        <w:rPr>
          <w:rStyle w:val="rynqvb"/>
          <w:sz w:val="24"/>
          <w:szCs w:val="24"/>
        </w:rPr>
        <w:t>грамнегативних</w:t>
      </w:r>
      <w:proofErr w:type="spellEnd"/>
      <w:r w:rsidRPr="002D32DE">
        <w:rPr>
          <w:rStyle w:val="rynqvb"/>
          <w:sz w:val="24"/>
          <w:szCs w:val="24"/>
        </w:rPr>
        <w:t xml:space="preserve"> аеробів, факультативних і </w:t>
      </w:r>
      <w:proofErr w:type="spellStart"/>
      <w:r w:rsidRPr="002D32DE">
        <w:rPr>
          <w:rStyle w:val="rynqvb"/>
          <w:sz w:val="24"/>
          <w:szCs w:val="24"/>
        </w:rPr>
        <w:t>облігатних</w:t>
      </w:r>
      <w:proofErr w:type="spellEnd"/>
      <w:r w:rsidRPr="002D32DE">
        <w:rPr>
          <w:rStyle w:val="rynqvb"/>
          <w:sz w:val="24"/>
          <w:szCs w:val="24"/>
        </w:rPr>
        <w:t xml:space="preserve"> анаеробів, зокрема: </w:t>
      </w:r>
      <w:proofErr w:type="spellStart"/>
      <w:r w:rsidRPr="002D32DE">
        <w:rPr>
          <w:rStyle w:val="rynqvb"/>
          <w:sz w:val="24"/>
          <w:szCs w:val="24"/>
        </w:rPr>
        <w:t>грампозитивні</w:t>
      </w:r>
      <w:proofErr w:type="spellEnd"/>
      <w:r w:rsidRPr="002D32DE">
        <w:rPr>
          <w:rStyle w:val="rynqvb"/>
          <w:sz w:val="24"/>
          <w:szCs w:val="24"/>
        </w:rPr>
        <w:t xml:space="preserve"> (</w:t>
      </w:r>
      <w:proofErr w:type="spellStart"/>
      <w:r w:rsidRPr="002D32DE">
        <w:rPr>
          <w:rStyle w:val="rynqvb"/>
          <w:i/>
          <w:iCs/>
          <w:sz w:val="24"/>
          <w:szCs w:val="24"/>
        </w:rPr>
        <w:t>Clostridium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., </w:t>
      </w:r>
      <w:proofErr w:type="spellStart"/>
      <w:r w:rsidRPr="002D32DE">
        <w:rPr>
          <w:rStyle w:val="rynqvb"/>
          <w:i/>
          <w:iCs/>
          <w:sz w:val="24"/>
          <w:szCs w:val="24"/>
        </w:rPr>
        <w:t>Corynebacterium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., </w:t>
      </w:r>
      <w:proofErr w:type="spellStart"/>
      <w:r w:rsidRPr="002D32DE">
        <w:rPr>
          <w:rStyle w:val="rynqvb"/>
          <w:i/>
          <w:iCs/>
          <w:sz w:val="24"/>
          <w:szCs w:val="24"/>
        </w:rPr>
        <w:t>Peptostreptococcus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., </w:t>
      </w:r>
      <w:proofErr w:type="spellStart"/>
      <w:r w:rsidRPr="002D32DE">
        <w:rPr>
          <w:rStyle w:val="rynqvb"/>
          <w:i/>
          <w:iCs/>
          <w:sz w:val="24"/>
          <w:szCs w:val="24"/>
        </w:rPr>
        <w:t>Staphylococcus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>.</w:t>
      </w:r>
      <w:r w:rsidRPr="002D32DE">
        <w:rPr>
          <w:sz w:val="24"/>
          <w:szCs w:val="24"/>
        </w:rPr>
        <w:t xml:space="preserve"> </w:t>
      </w:r>
      <w:r w:rsidRPr="002D32DE">
        <w:rPr>
          <w:rStyle w:val="rynqvb"/>
          <w:sz w:val="24"/>
          <w:szCs w:val="24"/>
        </w:rPr>
        <w:t xml:space="preserve">(включаючи штами, що продукують </w:t>
      </w:r>
      <w:proofErr w:type="spellStart"/>
      <w:r w:rsidRPr="002D32DE">
        <w:rPr>
          <w:rStyle w:val="rynqvb"/>
          <w:sz w:val="24"/>
          <w:szCs w:val="24"/>
        </w:rPr>
        <w:t>β-лактамазу</w:t>
      </w:r>
      <w:proofErr w:type="spellEnd"/>
      <w:r w:rsidRPr="002D32DE">
        <w:rPr>
          <w:rStyle w:val="rynqvb"/>
          <w:sz w:val="24"/>
          <w:szCs w:val="24"/>
        </w:rPr>
        <w:t xml:space="preserve">), </w:t>
      </w:r>
      <w:proofErr w:type="spellStart"/>
      <w:r w:rsidRPr="002D32DE">
        <w:rPr>
          <w:rStyle w:val="rynqvb"/>
          <w:i/>
          <w:iCs/>
          <w:sz w:val="24"/>
          <w:szCs w:val="24"/>
        </w:rPr>
        <w:t>Streptococcus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>.</w:t>
      </w:r>
      <w:r w:rsidRPr="002D32DE">
        <w:rPr>
          <w:rStyle w:val="rynqvb"/>
          <w:iCs/>
          <w:sz w:val="24"/>
          <w:szCs w:val="24"/>
        </w:rPr>
        <w:t>)</w:t>
      </w:r>
      <w:r w:rsidRPr="002D32DE">
        <w:rPr>
          <w:rStyle w:val="rynqvb"/>
          <w:sz w:val="24"/>
          <w:szCs w:val="24"/>
        </w:rPr>
        <w:t>; грам негативні (</w:t>
      </w:r>
      <w:proofErr w:type="spellStart"/>
      <w:r w:rsidRPr="002D32DE">
        <w:rPr>
          <w:rStyle w:val="rynqvb"/>
          <w:i/>
          <w:iCs/>
          <w:sz w:val="24"/>
          <w:szCs w:val="24"/>
        </w:rPr>
        <w:t>Bacteroides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 </w:t>
      </w:r>
      <w:proofErr w:type="spellStart"/>
      <w:r w:rsidRPr="002D32DE">
        <w:rPr>
          <w:rStyle w:val="rynqvb"/>
          <w:i/>
          <w:iCs/>
          <w:sz w:val="24"/>
          <w:szCs w:val="24"/>
        </w:rPr>
        <w:t>Escherichia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coli</w:t>
      </w:r>
      <w:proofErr w:type="spellEnd"/>
      <w:r w:rsidRPr="002D32DE">
        <w:rPr>
          <w:rStyle w:val="rynqvb"/>
          <w:sz w:val="24"/>
          <w:szCs w:val="24"/>
        </w:rPr>
        <w:t xml:space="preserve"> (включаючи більшість штамів, що продукують </w:t>
      </w:r>
      <w:proofErr w:type="spellStart"/>
      <w:r w:rsidRPr="002D32DE">
        <w:rPr>
          <w:rStyle w:val="rynqvb"/>
          <w:sz w:val="24"/>
          <w:szCs w:val="24"/>
        </w:rPr>
        <w:t>β-лактамазу</w:t>
      </w:r>
      <w:proofErr w:type="spellEnd"/>
      <w:r w:rsidRPr="002D32DE">
        <w:rPr>
          <w:rStyle w:val="rynqvb"/>
          <w:sz w:val="24"/>
          <w:szCs w:val="24"/>
        </w:rPr>
        <w:t xml:space="preserve">), </w:t>
      </w:r>
      <w:proofErr w:type="spellStart"/>
      <w:r w:rsidRPr="002D32DE">
        <w:rPr>
          <w:rStyle w:val="rynqvb"/>
          <w:i/>
          <w:iCs/>
          <w:sz w:val="24"/>
          <w:szCs w:val="24"/>
        </w:rPr>
        <w:t>Campylobacter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>.</w:t>
      </w:r>
      <w:r w:rsidRPr="002D32DE">
        <w:rPr>
          <w:rStyle w:val="rynqvb"/>
          <w:sz w:val="24"/>
          <w:szCs w:val="24"/>
        </w:rPr>
        <w:t xml:space="preserve">, </w:t>
      </w:r>
      <w:proofErr w:type="spellStart"/>
      <w:r w:rsidRPr="002D32DE">
        <w:rPr>
          <w:rStyle w:val="rynqvb"/>
          <w:i/>
          <w:iCs/>
          <w:sz w:val="24"/>
          <w:szCs w:val="24"/>
        </w:rPr>
        <w:t>Fusobacterium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necrophorum</w:t>
      </w:r>
      <w:proofErr w:type="spellEnd"/>
      <w:r w:rsidRPr="002D32DE">
        <w:rPr>
          <w:rStyle w:val="rynqvb"/>
          <w:sz w:val="24"/>
          <w:szCs w:val="24"/>
        </w:rPr>
        <w:t xml:space="preserve">, </w:t>
      </w:r>
      <w:proofErr w:type="spellStart"/>
      <w:r w:rsidRPr="002D32DE">
        <w:rPr>
          <w:rStyle w:val="rynqvb"/>
          <w:i/>
          <w:iCs/>
          <w:sz w:val="24"/>
          <w:szCs w:val="24"/>
        </w:rPr>
        <w:t>Pasteurella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., </w:t>
      </w:r>
      <w:proofErr w:type="spellStart"/>
      <w:r w:rsidRPr="002D32DE">
        <w:rPr>
          <w:rStyle w:val="rynqvb"/>
          <w:i/>
          <w:iCs/>
          <w:sz w:val="24"/>
          <w:szCs w:val="24"/>
        </w:rPr>
        <w:t>Proteus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>.</w:t>
      </w:r>
      <w:r w:rsidRPr="002D32DE">
        <w:rPr>
          <w:rStyle w:val="rynqvb"/>
          <w:iCs/>
          <w:sz w:val="24"/>
          <w:szCs w:val="24"/>
        </w:rPr>
        <w:t>).</w:t>
      </w:r>
      <w:r w:rsidRPr="002D32DE">
        <w:rPr>
          <w:rStyle w:val="rynqvb"/>
          <w:sz w:val="24"/>
          <w:szCs w:val="24"/>
        </w:rPr>
        <w:t xml:space="preserve"> Стійкість до </w:t>
      </w:r>
      <w:proofErr w:type="spellStart"/>
      <w:r w:rsidRPr="002D32DE">
        <w:rPr>
          <w:rStyle w:val="rynqvb"/>
          <w:sz w:val="24"/>
          <w:szCs w:val="24"/>
        </w:rPr>
        <w:t>амоксициліну</w:t>
      </w:r>
      <w:proofErr w:type="spellEnd"/>
      <w:r w:rsidRPr="002D32DE">
        <w:rPr>
          <w:rStyle w:val="rynqvb"/>
          <w:sz w:val="24"/>
          <w:szCs w:val="24"/>
        </w:rPr>
        <w:t xml:space="preserve"> виявлена у</w:t>
      </w:r>
      <w:r w:rsidRPr="002D32DE">
        <w:rPr>
          <w:rStyle w:val="rynqvb"/>
          <w:color w:val="FF0000"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Enterobacter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spp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., </w:t>
      </w:r>
      <w:proofErr w:type="spellStart"/>
      <w:r w:rsidRPr="002D32DE">
        <w:rPr>
          <w:rStyle w:val="rynqvb"/>
          <w:i/>
          <w:iCs/>
          <w:sz w:val="24"/>
          <w:szCs w:val="24"/>
        </w:rPr>
        <w:t>Pseudomonas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aeruginosa</w:t>
      </w:r>
      <w:proofErr w:type="spellEnd"/>
      <w:r w:rsidRPr="002D32DE">
        <w:rPr>
          <w:rStyle w:val="rynqvb"/>
          <w:sz w:val="24"/>
          <w:szCs w:val="24"/>
        </w:rPr>
        <w:t xml:space="preserve"> та </w:t>
      </w:r>
      <w:proofErr w:type="spellStart"/>
      <w:r w:rsidRPr="002D32DE">
        <w:rPr>
          <w:rStyle w:val="rynqvb"/>
          <w:sz w:val="24"/>
          <w:szCs w:val="24"/>
        </w:rPr>
        <w:t>метицилінрезистентних</w:t>
      </w:r>
      <w:proofErr w:type="spellEnd"/>
      <w:r w:rsidRPr="002D32DE">
        <w:rPr>
          <w:rStyle w:val="rynqvb"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Staphylococcus</w:t>
      </w:r>
      <w:proofErr w:type="spellEnd"/>
      <w:r w:rsidRPr="002D32DE">
        <w:rPr>
          <w:rStyle w:val="rynqvb"/>
          <w:i/>
          <w:iCs/>
          <w:sz w:val="24"/>
          <w:szCs w:val="24"/>
        </w:rPr>
        <w:t xml:space="preserve"> </w:t>
      </w:r>
      <w:proofErr w:type="spellStart"/>
      <w:r w:rsidRPr="002D32DE">
        <w:rPr>
          <w:rStyle w:val="rynqvb"/>
          <w:i/>
          <w:iCs/>
          <w:sz w:val="24"/>
          <w:szCs w:val="24"/>
        </w:rPr>
        <w:t>aureus</w:t>
      </w:r>
      <w:proofErr w:type="spellEnd"/>
      <w:r w:rsidRPr="002D32DE">
        <w:rPr>
          <w:rStyle w:val="rynqvb"/>
          <w:sz w:val="24"/>
          <w:szCs w:val="24"/>
        </w:rPr>
        <w:t>.</w:t>
      </w:r>
      <w:r w:rsidRPr="002D32DE">
        <w:rPr>
          <w:sz w:val="24"/>
          <w:szCs w:val="24"/>
        </w:rPr>
        <w:t xml:space="preserve"> </w:t>
      </w:r>
      <w:r w:rsidRPr="002D32DE">
        <w:rPr>
          <w:rStyle w:val="rynqvb"/>
          <w:sz w:val="24"/>
          <w:szCs w:val="24"/>
        </w:rPr>
        <w:t xml:space="preserve">Повідомляється про тенденцію до резистентності серед </w:t>
      </w:r>
      <w:r w:rsidRPr="002D32DE">
        <w:rPr>
          <w:rStyle w:val="rynqvb"/>
          <w:i/>
          <w:iCs/>
          <w:sz w:val="24"/>
          <w:szCs w:val="24"/>
        </w:rPr>
        <w:t xml:space="preserve">E. </w:t>
      </w:r>
      <w:proofErr w:type="spellStart"/>
      <w:r w:rsidRPr="002D32DE">
        <w:rPr>
          <w:rStyle w:val="rynqvb"/>
          <w:i/>
          <w:iCs/>
          <w:sz w:val="24"/>
          <w:szCs w:val="24"/>
        </w:rPr>
        <w:t>coli</w:t>
      </w:r>
      <w:proofErr w:type="spellEnd"/>
      <w:r w:rsidRPr="002D32DE">
        <w:rPr>
          <w:rStyle w:val="rynqvb"/>
          <w:sz w:val="24"/>
          <w:szCs w:val="24"/>
        </w:rPr>
        <w:t>. Характер чутливості та резистентності може змінюватися в залежності від географічного регіону та штаму бактерій і може змінюватися з часом.</w:t>
      </w:r>
      <w:bookmarkEnd w:id="1"/>
    </w:p>
    <w:p w14:paraId="7374BC87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i/>
          <w:sz w:val="24"/>
          <w:szCs w:val="24"/>
        </w:rPr>
        <w:t>Собаки</w:t>
      </w:r>
      <w:r w:rsidRPr="002D32DE">
        <w:rPr>
          <w:sz w:val="24"/>
          <w:szCs w:val="24"/>
        </w:rPr>
        <w:t xml:space="preserve">: після перорального застосування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у дозі 10 мг/кг максимальна його концентрація у плазмі крові досягається протягом 1,0–2,0 години (</w:t>
      </w:r>
      <w:proofErr w:type="spellStart"/>
      <w:r w:rsidRPr="002D32DE">
        <w:rPr>
          <w:sz w:val="24"/>
          <w:szCs w:val="24"/>
        </w:rPr>
        <w:t>t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) із середнім періодом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1,0–1,5 години. </w:t>
      </w:r>
      <w:proofErr w:type="spellStart"/>
      <w:r w:rsidRPr="002D32DE">
        <w:rPr>
          <w:sz w:val="24"/>
          <w:szCs w:val="24"/>
        </w:rPr>
        <w:t>C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 становить 8223 </w:t>
      </w:r>
      <w:proofErr w:type="spellStart"/>
      <w:r w:rsidRPr="002D32DE">
        <w:rPr>
          <w:sz w:val="24"/>
          <w:szCs w:val="24"/>
        </w:rPr>
        <w:t>нг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, AUC</w:t>
      </w:r>
      <w:r w:rsidRPr="002D32DE">
        <w:rPr>
          <w:sz w:val="24"/>
          <w:szCs w:val="24"/>
          <w:vertAlign w:val="subscript"/>
        </w:rPr>
        <w:t>0-last</w:t>
      </w:r>
      <w:r w:rsidRPr="002D32DE">
        <w:rPr>
          <w:sz w:val="24"/>
          <w:szCs w:val="24"/>
        </w:rPr>
        <w:t xml:space="preserve"> – 22490 </w:t>
      </w:r>
      <w:proofErr w:type="spellStart"/>
      <w:r w:rsidRPr="002D32DE">
        <w:rPr>
          <w:sz w:val="24"/>
          <w:szCs w:val="24"/>
        </w:rPr>
        <w:t>нг·год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.</w:t>
      </w:r>
    </w:p>
    <w:p w14:paraId="60716AB2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Після перорального застосування </w:t>
      </w:r>
      <w:proofErr w:type="spellStart"/>
      <w:r w:rsidRPr="002D32DE">
        <w:rPr>
          <w:sz w:val="24"/>
          <w:szCs w:val="24"/>
        </w:rPr>
        <w:t>клавуланової</w:t>
      </w:r>
      <w:proofErr w:type="spellEnd"/>
      <w:r w:rsidRPr="002D32DE">
        <w:rPr>
          <w:sz w:val="24"/>
          <w:szCs w:val="24"/>
        </w:rPr>
        <w:t xml:space="preserve"> кислоти у дозі 2,5 мг/кг максимальна її концентрація у плазмі крові досягається протягом 0,50–1,75 години (</w:t>
      </w:r>
      <w:proofErr w:type="spellStart"/>
      <w:r w:rsidRPr="002D32DE">
        <w:rPr>
          <w:sz w:val="24"/>
          <w:szCs w:val="24"/>
        </w:rPr>
        <w:t>t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) із середнім періодом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0,5–0,6 години. </w:t>
      </w:r>
      <w:proofErr w:type="spellStart"/>
      <w:r w:rsidRPr="002D32DE">
        <w:rPr>
          <w:sz w:val="24"/>
          <w:szCs w:val="24"/>
        </w:rPr>
        <w:t>C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 становить 3924 </w:t>
      </w:r>
      <w:proofErr w:type="spellStart"/>
      <w:r w:rsidRPr="002D32DE">
        <w:rPr>
          <w:sz w:val="24"/>
          <w:szCs w:val="24"/>
        </w:rPr>
        <w:t>нг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, AUC</w:t>
      </w:r>
      <w:r w:rsidRPr="002D32DE">
        <w:rPr>
          <w:sz w:val="24"/>
          <w:szCs w:val="24"/>
          <w:vertAlign w:val="subscript"/>
        </w:rPr>
        <w:t>0-last</w:t>
      </w:r>
      <w:r w:rsidRPr="002D32DE">
        <w:rPr>
          <w:sz w:val="24"/>
          <w:szCs w:val="24"/>
        </w:rPr>
        <w:t xml:space="preserve"> – 5284 </w:t>
      </w:r>
      <w:proofErr w:type="spellStart"/>
      <w:r w:rsidRPr="002D32DE">
        <w:rPr>
          <w:sz w:val="24"/>
          <w:szCs w:val="24"/>
        </w:rPr>
        <w:t>нг·год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.</w:t>
      </w:r>
    </w:p>
    <w:p w14:paraId="7A171EFA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i/>
          <w:sz w:val="24"/>
          <w:szCs w:val="24"/>
        </w:rPr>
        <w:t>Коти</w:t>
      </w:r>
      <w:r w:rsidRPr="002D32DE">
        <w:rPr>
          <w:sz w:val="24"/>
          <w:szCs w:val="24"/>
        </w:rPr>
        <w:t xml:space="preserve">: після перорального застосування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у дозі 10 мг/кг максимальна його концентрація у плазмі досягається протягом 1,3–3,0 години (</w:t>
      </w:r>
      <w:proofErr w:type="spellStart"/>
      <w:r w:rsidRPr="002D32DE">
        <w:rPr>
          <w:sz w:val="24"/>
          <w:szCs w:val="24"/>
        </w:rPr>
        <w:t>t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) із середнім періодом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1,0–1,3 години. </w:t>
      </w:r>
      <w:proofErr w:type="spellStart"/>
      <w:r w:rsidRPr="002D32DE">
        <w:rPr>
          <w:sz w:val="24"/>
          <w:szCs w:val="24"/>
        </w:rPr>
        <w:t>C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 становить 9843 </w:t>
      </w:r>
      <w:proofErr w:type="spellStart"/>
      <w:r w:rsidRPr="002D32DE">
        <w:rPr>
          <w:sz w:val="24"/>
          <w:szCs w:val="24"/>
        </w:rPr>
        <w:t>нг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, AUC</w:t>
      </w:r>
      <w:r w:rsidRPr="002D32DE">
        <w:rPr>
          <w:sz w:val="24"/>
          <w:szCs w:val="24"/>
          <w:vertAlign w:val="subscript"/>
        </w:rPr>
        <w:t>0-last</w:t>
      </w:r>
      <w:r w:rsidRPr="002D32DE">
        <w:rPr>
          <w:sz w:val="24"/>
          <w:szCs w:val="24"/>
        </w:rPr>
        <w:t xml:space="preserve"> – 37283 </w:t>
      </w:r>
      <w:proofErr w:type="spellStart"/>
      <w:r w:rsidRPr="002D32DE">
        <w:rPr>
          <w:sz w:val="24"/>
          <w:szCs w:val="24"/>
        </w:rPr>
        <w:t>нг·год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.</w:t>
      </w:r>
    </w:p>
    <w:p w14:paraId="640C67BC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Після перорального застосування </w:t>
      </w:r>
      <w:proofErr w:type="spellStart"/>
      <w:r w:rsidRPr="002D32DE">
        <w:rPr>
          <w:sz w:val="24"/>
          <w:szCs w:val="24"/>
        </w:rPr>
        <w:t>клавуланової</w:t>
      </w:r>
      <w:proofErr w:type="spellEnd"/>
      <w:r w:rsidRPr="002D32DE">
        <w:rPr>
          <w:sz w:val="24"/>
          <w:szCs w:val="24"/>
        </w:rPr>
        <w:t xml:space="preserve"> кислоти у дозі 2,5 мг/кг максимальна концентрація у плазмі крові досягається протягом 0,3–2,0 години (</w:t>
      </w:r>
      <w:proofErr w:type="spellStart"/>
      <w:r w:rsidRPr="002D32DE">
        <w:rPr>
          <w:sz w:val="24"/>
          <w:szCs w:val="24"/>
        </w:rPr>
        <w:t>t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) із середнім періодом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0,6–0,7 години. </w:t>
      </w:r>
      <w:proofErr w:type="spellStart"/>
      <w:r w:rsidRPr="002D32DE">
        <w:rPr>
          <w:sz w:val="24"/>
          <w:szCs w:val="24"/>
        </w:rPr>
        <w:t>C</w:t>
      </w:r>
      <w:r w:rsidRPr="002D32DE">
        <w:rPr>
          <w:sz w:val="24"/>
          <w:szCs w:val="24"/>
          <w:vertAlign w:val="subscript"/>
        </w:rPr>
        <w:t>max</w:t>
      </w:r>
      <w:proofErr w:type="spellEnd"/>
      <w:r w:rsidRPr="002D32DE">
        <w:rPr>
          <w:sz w:val="24"/>
          <w:szCs w:val="24"/>
        </w:rPr>
        <w:t xml:space="preserve"> становить 4945 </w:t>
      </w:r>
      <w:proofErr w:type="spellStart"/>
      <w:r w:rsidRPr="002D32DE">
        <w:rPr>
          <w:sz w:val="24"/>
          <w:szCs w:val="24"/>
        </w:rPr>
        <w:t>нг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>, AUC</w:t>
      </w:r>
      <w:r w:rsidRPr="002D32DE">
        <w:rPr>
          <w:sz w:val="24"/>
          <w:szCs w:val="24"/>
          <w:vertAlign w:val="subscript"/>
        </w:rPr>
        <w:t>0-last</w:t>
      </w:r>
      <w:r w:rsidRPr="002D32DE">
        <w:rPr>
          <w:sz w:val="24"/>
          <w:szCs w:val="24"/>
        </w:rPr>
        <w:t xml:space="preserve"> – 8266 </w:t>
      </w:r>
      <w:proofErr w:type="spellStart"/>
      <w:r w:rsidRPr="002D32DE">
        <w:rPr>
          <w:sz w:val="24"/>
          <w:szCs w:val="24"/>
        </w:rPr>
        <w:t>нг·год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мл</w:t>
      </w:r>
      <w:proofErr w:type="spellEnd"/>
      <w:r w:rsidRPr="002D32DE">
        <w:rPr>
          <w:sz w:val="24"/>
          <w:szCs w:val="24"/>
        </w:rPr>
        <w:t xml:space="preserve">. </w:t>
      </w:r>
    </w:p>
    <w:p w14:paraId="4AF48E82" w14:textId="587F5515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Амоксицилін</w:t>
      </w:r>
      <w:proofErr w:type="spellEnd"/>
      <w:r w:rsidRPr="002D32DE">
        <w:rPr>
          <w:sz w:val="24"/>
          <w:szCs w:val="24"/>
        </w:rPr>
        <w:t xml:space="preserve"> швидко всмоктується після перорального прийому. </w:t>
      </w:r>
      <w:proofErr w:type="spellStart"/>
      <w:r w:rsidRPr="002D32DE">
        <w:rPr>
          <w:sz w:val="24"/>
          <w:szCs w:val="24"/>
        </w:rPr>
        <w:t>Амоксицилін</w:t>
      </w:r>
      <w:proofErr w:type="spellEnd"/>
      <w:r w:rsidRPr="002D32DE">
        <w:rPr>
          <w:sz w:val="24"/>
          <w:szCs w:val="24"/>
        </w:rPr>
        <w:t xml:space="preserve"> (</w:t>
      </w:r>
      <w:proofErr w:type="spellStart"/>
      <w:r w:rsidRPr="002D32DE">
        <w:rPr>
          <w:sz w:val="24"/>
          <w:szCs w:val="24"/>
        </w:rPr>
        <w:t>pKa</w:t>
      </w:r>
      <w:proofErr w:type="spellEnd"/>
      <w:r w:rsidRPr="002D32DE">
        <w:rPr>
          <w:sz w:val="24"/>
          <w:szCs w:val="24"/>
        </w:rPr>
        <w:t xml:space="preserve"> 2,8) має відносно малий об’єм розподілу, низький рівень зв’язування з білками плазми крові (34% у собак) і короткий кінцевий період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завдяки активній </w:t>
      </w:r>
      <w:proofErr w:type="spellStart"/>
      <w:r w:rsidRPr="002D32DE">
        <w:rPr>
          <w:sz w:val="24"/>
          <w:szCs w:val="24"/>
        </w:rPr>
        <w:t>канальцевій</w:t>
      </w:r>
      <w:proofErr w:type="spellEnd"/>
      <w:r w:rsidRPr="002D32DE">
        <w:rPr>
          <w:sz w:val="24"/>
          <w:szCs w:val="24"/>
        </w:rPr>
        <w:t xml:space="preserve"> </w:t>
      </w:r>
      <w:r w:rsidR="005214D5" w:rsidRPr="002D32DE">
        <w:rPr>
          <w:sz w:val="24"/>
          <w:szCs w:val="24"/>
        </w:rPr>
        <w:t xml:space="preserve">екскреції через нирки. Після абсорбції найвищі концентрації </w:t>
      </w:r>
      <w:proofErr w:type="spellStart"/>
      <w:r w:rsidR="005214D5" w:rsidRPr="002D32DE">
        <w:rPr>
          <w:sz w:val="24"/>
          <w:szCs w:val="24"/>
        </w:rPr>
        <w:t>амоксициліну</w:t>
      </w:r>
      <w:proofErr w:type="spellEnd"/>
      <w:r w:rsidR="005214D5" w:rsidRPr="002D32DE">
        <w:rPr>
          <w:sz w:val="24"/>
          <w:szCs w:val="24"/>
        </w:rPr>
        <w:t xml:space="preserve"> виявляють в нирках (сеча) та жовчі, а потім у печінці, легенях, серці та селезінці. </w:t>
      </w:r>
    </w:p>
    <w:p w14:paraId="230BEAB1" w14:textId="77777777" w:rsidR="005C3D4C" w:rsidRPr="002D32DE" w:rsidRDefault="005C3D4C" w:rsidP="005C3D4C">
      <w:pPr>
        <w:pStyle w:val="a3"/>
        <w:ind w:left="4678"/>
        <w:jc w:val="right"/>
        <w:rPr>
          <w:sz w:val="22"/>
          <w:szCs w:val="22"/>
        </w:rPr>
      </w:pPr>
    </w:p>
    <w:p w14:paraId="48443232" w14:textId="77777777" w:rsidR="005C3D4C" w:rsidRPr="002D32DE" w:rsidRDefault="005C3D4C" w:rsidP="005C3D4C">
      <w:pPr>
        <w:pStyle w:val="a3"/>
        <w:ind w:left="4678"/>
        <w:jc w:val="right"/>
        <w:rPr>
          <w:sz w:val="22"/>
          <w:szCs w:val="22"/>
        </w:rPr>
      </w:pPr>
    </w:p>
    <w:p w14:paraId="34882E2F" w14:textId="77777777" w:rsidR="005214D5" w:rsidRPr="007B20D2" w:rsidRDefault="005214D5" w:rsidP="005C3D4C">
      <w:pPr>
        <w:pStyle w:val="a3"/>
        <w:ind w:left="4678"/>
        <w:jc w:val="right"/>
        <w:rPr>
          <w:sz w:val="22"/>
          <w:szCs w:val="22"/>
        </w:rPr>
      </w:pPr>
    </w:p>
    <w:p w14:paraId="005A723A" w14:textId="77777777" w:rsidR="005214D5" w:rsidRPr="007B20D2" w:rsidRDefault="005214D5" w:rsidP="005C3D4C">
      <w:pPr>
        <w:pStyle w:val="a3"/>
        <w:ind w:left="4678"/>
        <w:jc w:val="right"/>
        <w:rPr>
          <w:sz w:val="22"/>
          <w:szCs w:val="22"/>
        </w:rPr>
      </w:pPr>
    </w:p>
    <w:p w14:paraId="399F0606" w14:textId="77777777" w:rsidR="005214D5" w:rsidRPr="007B20D2" w:rsidRDefault="005214D5" w:rsidP="005C3D4C">
      <w:pPr>
        <w:pStyle w:val="a3"/>
        <w:ind w:left="4678"/>
        <w:jc w:val="right"/>
        <w:rPr>
          <w:sz w:val="22"/>
          <w:szCs w:val="22"/>
        </w:rPr>
      </w:pPr>
    </w:p>
    <w:p w14:paraId="1B375D7F" w14:textId="28DCCC86" w:rsidR="005C3D4C" w:rsidRPr="002D32DE" w:rsidRDefault="005C3D4C" w:rsidP="005C3D4C">
      <w:pPr>
        <w:pStyle w:val="a3"/>
        <w:ind w:left="4678"/>
        <w:jc w:val="right"/>
        <w:rPr>
          <w:sz w:val="22"/>
          <w:szCs w:val="22"/>
        </w:rPr>
      </w:pPr>
      <w:r w:rsidRPr="002D32DE">
        <w:rPr>
          <w:sz w:val="22"/>
          <w:szCs w:val="22"/>
        </w:rPr>
        <w:lastRenderedPageBreak/>
        <w:t>Продовження додатку 1</w:t>
      </w:r>
    </w:p>
    <w:p w14:paraId="360A98C5" w14:textId="77777777" w:rsidR="005C3D4C" w:rsidRPr="002D32DE" w:rsidRDefault="005C3D4C" w:rsidP="005C3D4C">
      <w:pPr>
        <w:tabs>
          <w:tab w:val="left" w:pos="284"/>
        </w:tabs>
        <w:ind w:left="4678"/>
        <w:jc w:val="right"/>
        <w:rPr>
          <w:sz w:val="24"/>
          <w:szCs w:val="24"/>
        </w:rPr>
      </w:pPr>
      <w:r w:rsidRPr="002D32DE">
        <w:t>до реєстраційного посвідчення АА-</w:t>
      </w:r>
    </w:p>
    <w:p w14:paraId="4F9389EB" w14:textId="77777777" w:rsidR="005C3D4C" w:rsidRPr="002D32DE" w:rsidRDefault="005C3D4C" w:rsidP="005C3D4C">
      <w:pPr>
        <w:tabs>
          <w:tab w:val="left" w:pos="284"/>
        </w:tabs>
        <w:jc w:val="both"/>
        <w:rPr>
          <w:sz w:val="24"/>
          <w:szCs w:val="24"/>
        </w:rPr>
      </w:pPr>
    </w:p>
    <w:p w14:paraId="6A1ED9BB" w14:textId="3A4C38B4" w:rsidR="005C3D4C" w:rsidRPr="002D32DE" w:rsidRDefault="005214D5" w:rsidP="005C3D4C">
      <w:pPr>
        <w:tabs>
          <w:tab w:val="left" w:pos="284"/>
        </w:tabs>
        <w:ind w:left="284"/>
        <w:jc w:val="both"/>
        <w:rPr>
          <w:iCs/>
          <w:sz w:val="24"/>
          <w:szCs w:val="24"/>
        </w:rPr>
      </w:pPr>
      <w:r w:rsidRPr="002D32DE">
        <w:rPr>
          <w:sz w:val="24"/>
          <w:szCs w:val="24"/>
        </w:rPr>
        <w:t xml:space="preserve">Розподіл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в </w:t>
      </w:r>
      <w:r w:rsidR="005C3D4C" w:rsidRPr="002D32DE">
        <w:rPr>
          <w:sz w:val="24"/>
          <w:szCs w:val="24"/>
        </w:rPr>
        <w:t xml:space="preserve">спинномозковій рідині є низьким, за умови відсутності запалення оболонок мозку. </w:t>
      </w:r>
      <w:r w:rsidR="005C3D4C" w:rsidRPr="002D32DE">
        <w:rPr>
          <w:iCs/>
          <w:sz w:val="24"/>
          <w:szCs w:val="24"/>
        </w:rPr>
        <w:t xml:space="preserve">Більша частина </w:t>
      </w:r>
      <w:proofErr w:type="spellStart"/>
      <w:r w:rsidR="005C3D4C" w:rsidRPr="002D32DE">
        <w:rPr>
          <w:iCs/>
          <w:sz w:val="24"/>
          <w:szCs w:val="24"/>
        </w:rPr>
        <w:t>амоксициліну</w:t>
      </w:r>
      <w:proofErr w:type="spellEnd"/>
      <w:r w:rsidR="005C3D4C" w:rsidRPr="002D32DE">
        <w:rPr>
          <w:iCs/>
          <w:sz w:val="24"/>
          <w:szCs w:val="24"/>
        </w:rPr>
        <w:t xml:space="preserve"> виділяється з сечею в незміненому вигляді. </w:t>
      </w:r>
    </w:p>
    <w:p w14:paraId="20F413A3" w14:textId="3C93C136" w:rsidR="00204563" w:rsidRPr="002D32DE" w:rsidRDefault="005C3D4C" w:rsidP="005C3D4C">
      <w:pPr>
        <w:tabs>
          <w:tab w:val="left" w:pos="284"/>
        </w:tabs>
        <w:ind w:left="284"/>
        <w:jc w:val="both"/>
      </w:pPr>
      <w:proofErr w:type="spellStart"/>
      <w:r w:rsidRPr="002D32DE">
        <w:rPr>
          <w:sz w:val="24"/>
          <w:szCs w:val="24"/>
        </w:rPr>
        <w:t>Клавуланова</w:t>
      </w:r>
      <w:proofErr w:type="spellEnd"/>
      <w:r w:rsidRPr="002D32DE">
        <w:rPr>
          <w:sz w:val="24"/>
          <w:szCs w:val="24"/>
        </w:rPr>
        <w:t xml:space="preserve"> кислота (</w:t>
      </w:r>
      <w:proofErr w:type="spellStart"/>
      <w:r w:rsidRPr="002D32DE">
        <w:rPr>
          <w:sz w:val="24"/>
          <w:szCs w:val="24"/>
        </w:rPr>
        <w:t>pKa</w:t>
      </w:r>
      <w:proofErr w:type="spellEnd"/>
      <w:r w:rsidRPr="002D32DE">
        <w:rPr>
          <w:sz w:val="24"/>
          <w:szCs w:val="24"/>
        </w:rPr>
        <w:t xml:space="preserve"> 2,7) добре всмоктується після перорального застосування. У спинномозкову рідину проникає погано. Зв’язування з білками плазми крові становить приблизно 25%, період </w:t>
      </w:r>
      <w:proofErr w:type="spellStart"/>
      <w:r w:rsidRPr="002D32DE">
        <w:rPr>
          <w:sz w:val="24"/>
          <w:szCs w:val="24"/>
        </w:rPr>
        <w:t>напіввиведення</w:t>
      </w:r>
      <w:proofErr w:type="spellEnd"/>
      <w:r w:rsidRPr="002D32DE">
        <w:rPr>
          <w:sz w:val="24"/>
          <w:szCs w:val="24"/>
        </w:rPr>
        <w:t xml:space="preserve"> короткий. </w:t>
      </w:r>
      <w:proofErr w:type="spellStart"/>
      <w:r w:rsidRPr="002D32DE">
        <w:rPr>
          <w:sz w:val="24"/>
          <w:szCs w:val="24"/>
        </w:rPr>
        <w:t>Клавуланова</w:t>
      </w:r>
      <w:proofErr w:type="spellEnd"/>
      <w:r w:rsidRPr="002D32DE">
        <w:rPr>
          <w:sz w:val="24"/>
          <w:szCs w:val="24"/>
        </w:rPr>
        <w:t xml:space="preserve"> кислота в основному виводиться нирками у незміненому вигляді з сечею.</w:t>
      </w:r>
    </w:p>
    <w:bookmarkEnd w:id="0"/>
    <w:p w14:paraId="168DAA36" w14:textId="77777777" w:rsidR="004629BE" w:rsidRPr="002D32DE" w:rsidRDefault="004629BE" w:rsidP="00DB1F06">
      <w:pPr>
        <w:pStyle w:val="1"/>
        <w:numPr>
          <w:ilvl w:val="0"/>
          <w:numId w:val="1"/>
        </w:numPr>
        <w:tabs>
          <w:tab w:val="left" w:pos="284"/>
          <w:tab w:val="left" w:pos="438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Клiнiчнi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особливостi</w:t>
      </w:r>
      <w:proofErr w:type="spellEnd"/>
    </w:p>
    <w:p w14:paraId="53C79F3A" w14:textId="77777777" w:rsidR="004629BE" w:rsidRPr="002D32DE" w:rsidRDefault="004629BE" w:rsidP="00DB1F06">
      <w:pPr>
        <w:pStyle w:val="a5"/>
        <w:numPr>
          <w:ilvl w:val="1"/>
          <w:numId w:val="1"/>
        </w:numPr>
        <w:tabs>
          <w:tab w:val="left" w:pos="284"/>
          <w:tab w:val="left" w:pos="560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b/>
          <w:sz w:val="24"/>
          <w:szCs w:val="24"/>
        </w:rPr>
        <w:t>Вид тварин</w:t>
      </w:r>
    </w:p>
    <w:p w14:paraId="2C344418" w14:textId="70E3F74E" w:rsidR="004629BE" w:rsidRPr="002D32DE" w:rsidRDefault="00C15B41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С</w:t>
      </w:r>
      <w:r w:rsidR="004629BE" w:rsidRPr="002D32DE">
        <w:rPr>
          <w:sz w:val="24"/>
          <w:szCs w:val="24"/>
        </w:rPr>
        <w:t>обаки, коти.</w:t>
      </w:r>
    </w:p>
    <w:p w14:paraId="6C252641" w14:textId="77777777" w:rsidR="004629BE" w:rsidRPr="002D32DE" w:rsidRDefault="004629BE" w:rsidP="00DB1F06">
      <w:pPr>
        <w:pStyle w:val="1"/>
        <w:numPr>
          <w:ilvl w:val="1"/>
          <w:numId w:val="1"/>
        </w:numPr>
        <w:tabs>
          <w:tab w:val="left" w:pos="284"/>
          <w:tab w:val="left" w:pos="553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Показания</w:t>
      </w:r>
      <w:proofErr w:type="spellEnd"/>
      <w:r w:rsidRPr="002D32DE">
        <w:rPr>
          <w:sz w:val="24"/>
          <w:szCs w:val="24"/>
        </w:rPr>
        <w:t xml:space="preserve"> до застосування</w:t>
      </w:r>
    </w:p>
    <w:p w14:paraId="016146B2" w14:textId="5AB23599" w:rsidR="004629BE" w:rsidRPr="002D32DE" w:rsidRDefault="005C3D4C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Лікування котів та собак за захворювань шкіри (включно з глибокою та поверхневою піодермією), м’яких тканин (абсцеси та анальний </w:t>
      </w:r>
      <w:proofErr w:type="spellStart"/>
      <w:r w:rsidRPr="002D32DE">
        <w:rPr>
          <w:sz w:val="24"/>
          <w:szCs w:val="24"/>
        </w:rPr>
        <w:t>сакуліт</w:t>
      </w:r>
      <w:proofErr w:type="spellEnd"/>
      <w:r w:rsidRPr="002D32DE">
        <w:rPr>
          <w:sz w:val="24"/>
          <w:szCs w:val="24"/>
        </w:rPr>
        <w:t xml:space="preserve">), ротової порожнини (наприклад, гінгівіт), сечовивідних шляхів, органів дихання (захворювання верхніх і нижніх дихальних шляхів), травного каналу (ентерити), що спричинені мікроорганізмами, чутливими до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 та </w:t>
      </w:r>
      <w:proofErr w:type="spellStart"/>
      <w:r w:rsidRPr="002D32DE">
        <w:rPr>
          <w:sz w:val="24"/>
          <w:szCs w:val="24"/>
        </w:rPr>
        <w:t>клавуланової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кистоти</w:t>
      </w:r>
      <w:proofErr w:type="spellEnd"/>
      <w:r w:rsidRPr="002D32DE">
        <w:rPr>
          <w:sz w:val="24"/>
          <w:szCs w:val="24"/>
        </w:rPr>
        <w:t>.</w:t>
      </w:r>
    </w:p>
    <w:p w14:paraId="0BE1C3BA" w14:textId="77777777" w:rsidR="004629BE" w:rsidRPr="002D32DE" w:rsidRDefault="004629BE" w:rsidP="00DB1F06">
      <w:pPr>
        <w:pStyle w:val="1"/>
        <w:numPr>
          <w:ilvl w:val="1"/>
          <w:numId w:val="1"/>
        </w:numPr>
        <w:tabs>
          <w:tab w:val="left" w:pos="284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Протипоказання</w:t>
      </w:r>
    </w:p>
    <w:p w14:paraId="3D17F6C8" w14:textId="77777777" w:rsidR="005C3D4C" w:rsidRPr="002D32DE" w:rsidRDefault="005C3D4C" w:rsidP="005C3D4C">
      <w:pPr>
        <w:pStyle w:val="1"/>
        <w:tabs>
          <w:tab w:val="left" w:pos="284"/>
        </w:tabs>
        <w:ind w:left="284"/>
        <w:jc w:val="both"/>
        <w:rPr>
          <w:b w:val="0"/>
          <w:sz w:val="24"/>
          <w:szCs w:val="24"/>
        </w:rPr>
      </w:pPr>
      <w:r w:rsidRPr="002D32DE">
        <w:rPr>
          <w:b w:val="0"/>
          <w:sz w:val="24"/>
          <w:szCs w:val="24"/>
        </w:rPr>
        <w:t>Не застосовувати за підвищеної чутливості до діючих речовин препарату або до будь-якої з допоміжних речовин, до інших антибіотиків групи β-лактамів.</w:t>
      </w:r>
    </w:p>
    <w:p w14:paraId="5B6338F6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Не застосовувати кролям, </w:t>
      </w:r>
      <w:proofErr w:type="spellStart"/>
      <w:r w:rsidRPr="002D32DE">
        <w:rPr>
          <w:sz w:val="24"/>
          <w:szCs w:val="24"/>
        </w:rPr>
        <w:t>мурчакам</w:t>
      </w:r>
      <w:proofErr w:type="spellEnd"/>
      <w:r w:rsidRPr="002D32DE">
        <w:rPr>
          <w:sz w:val="24"/>
          <w:szCs w:val="24"/>
        </w:rPr>
        <w:t xml:space="preserve">, хом’якам, піщанкам або </w:t>
      </w:r>
      <w:proofErr w:type="spellStart"/>
      <w:r w:rsidRPr="002D32DE">
        <w:rPr>
          <w:sz w:val="24"/>
          <w:szCs w:val="24"/>
        </w:rPr>
        <w:t>шиншилам</w:t>
      </w:r>
      <w:proofErr w:type="spellEnd"/>
      <w:r w:rsidRPr="002D32DE">
        <w:rPr>
          <w:sz w:val="24"/>
          <w:szCs w:val="24"/>
        </w:rPr>
        <w:t>.</w:t>
      </w:r>
    </w:p>
    <w:p w14:paraId="088D1B33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Не застосовувати тваринам із серйозними порушеннями функції нирок, що супроводжуються анурією та </w:t>
      </w:r>
      <w:proofErr w:type="spellStart"/>
      <w:r w:rsidRPr="002D32DE">
        <w:rPr>
          <w:sz w:val="24"/>
          <w:szCs w:val="24"/>
        </w:rPr>
        <w:t>олігурією</w:t>
      </w:r>
      <w:proofErr w:type="spellEnd"/>
      <w:r w:rsidRPr="002D32DE">
        <w:rPr>
          <w:sz w:val="24"/>
          <w:szCs w:val="24"/>
        </w:rPr>
        <w:t>.</w:t>
      </w:r>
    </w:p>
    <w:p w14:paraId="2859213C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color w:val="000000"/>
        </w:rPr>
      </w:pPr>
      <w:r w:rsidRPr="002D32DE">
        <w:rPr>
          <w:sz w:val="24"/>
          <w:szCs w:val="24"/>
        </w:rPr>
        <w:t>Не застосовувати жуйним тваринам і коням.</w:t>
      </w:r>
      <w:r w:rsidRPr="002D32DE">
        <w:rPr>
          <w:color w:val="000000"/>
        </w:rPr>
        <w:t xml:space="preserve"> </w:t>
      </w:r>
    </w:p>
    <w:p w14:paraId="62D60EB4" w14:textId="7E5CCCFD" w:rsidR="00D03B3B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color w:val="000000"/>
          <w:sz w:val="24"/>
          <w:szCs w:val="24"/>
        </w:rPr>
        <w:t xml:space="preserve">Не застосовувати одночасно з </w:t>
      </w:r>
      <w:proofErr w:type="spellStart"/>
      <w:r w:rsidRPr="002D32DE">
        <w:rPr>
          <w:color w:val="000000"/>
          <w:sz w:val="24"/>
          <w:szCs w:val="24"/>
        </w:rPr>
        <w:t>хлорамфеніколом</w:t>
      </w:r>
      <w:proofErr w:type="spellEnd"/>
      <w:r w:rsidRPr="002D32DE">
        <w:rPr>
          <w:color w:val="000000"/>
          <w:sz w:val="24"/>
          <w:szCs w:val="24"/>
        </w:rPr>
        <w:t xml:space="preserve">, антибіотиками групи тетрациклінів, </w:t>
      </w:r>
      <w:proofErr w:type="spellStart"/>
      <w:r w:rsidRPr="002D32DE">
        <w:rPr>
          <w:color w:val="000000"/>
          <w:sz w:val="24"/>
          <w:szCs w:val="24"/>
        </w:rPr>
        <w:t>макролідів</w:t>
      </w:r>
      <w:proofErr w:type="spellEnd"/>
      <w:r w:rsidRPr="002D32DE">
        <w:rPr>
          <w:color w:val="000000"/>
          <w:sz w:val="24"/>
          <w:szCs w:val="24"/>
        </w:rPr>
        <w:t xml:space="preserve"> та </w:t>
      </w:r>
      <w:r w:rsidRPr="002D32DE">
        <w:rPr>
          <w:sz w:val="24"/>
          <w:szCs w:val="24"/>
        </w:rPr>
        <w:t>сульфаніламідами</w:t>
      </w:r>
      <w:r w:rsidRPr="002D32DE">
        <w:rPr>
          <w:color w:val="000000"/>
          <w:sz w:val="24"/>
          <w:szCs w:val="24"/>
        </w:rPr>
        <w:t>.</w:t>
      </w:r>
    </w:p>
    <w:p w14:paraId="31A5F888" w14:textId="0F5F4852" w:rsidR="005C3D4C" w:rsidRPr="002D32DE" w:rsidRDefault="004629BE" w:rsidP="005C3D4C">
      <w:pPr>
        <w:pStyle w:val="a5"/>
        <w:numPr>
          <w:ilvl w:val="1"/>
          <w:numId w:val="1"/>
        </w:numPr>
        <w:tabs>
          <w:tab w:val="left" w:pos="284"/>
          <w:tab w:val="left" w:pos="626"/>
        </w:tabs>
        <w:ind w:left="284" w:firstLine="0"/>
        <w:jc w:val="both"/>
        <w:rPr>
          <w:b/>
          <w:sz w:val="24"/>
          <w:szCs w:val="24"/>
        </w:rPr>
      </w:pPr>
      <w:proofErr w:type="spellStart"/>
      <w:r w:rsidRPr="002D32DE">
        <w:rPr>
          <w:b/>
          <w:sz w:val="24"/>
          <w:szCs w:val="24"/>
        </w:rPr>
        <w:t>Побiчна</w:t>
      </w:r>
      <w:proofErr w:type="spellEnd"/>
      <w:r w:rsidRPr="002D32DE">
        <w:rPr>
          <w:b/>
          <w:sz w:val="24"/>
          <w:szCs w:val="24"/>
        </w:rPr>
        <w:t xml:space="preserve"> </w:t>
      </w:r>
      <w:r w:rsidR="005C3D4C" w:rsidRPr="002D32DE">
        <w:rPr>
          <w:b/>
          <w:sz w:val="24"/>
          <w:szCs w:val="24"/>
        </w:rPr>
        <w:t>дія</w:t>
      </w:r>
      <w:bookmarkStart w:id="2" w:name="_Hlk165627491"/>
    </w:p>
    <w:p w14:paraId="6C09445F" w14:textId="473C442F" w:rsidR="005C3D4C" w:rsidRPr="002D32DE" w:rsidRDefault="005C3D4C" w:rsidP="005C3D4C">
      <w:pPr>
        <w:pStyle w:val="a5"/>
        <w:tabs>
          <w:tab w:val="left" w:pos="284"/>
          <w:tab w:val="left" w:pos="626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sz w:val="24"/>
          <w:szCs w:val="24"/>
        </w:rPr>
        <w:t>Іноді можуть виникати алергічні реакції (шкірні реакції, анафілаксія). У цих випадках застосування слід припинити та призначити симптоматичне лікування. Вживання препарату дуже рідко* може призводити до розладів травного каналу (блювання, діарея, анорексія).</w:t>
      </w:r>
    </w:p>
    <w:p w14:paraId="3A90EB65" w14:textId="77777777" w:rsidR="005C3D4C" w:rsidRPr="002D32DE" w:rsidRDefault="005C3D4C" w:rsidP="005C3D4C">
      <w:pPr>
        <w:tabs>
          <w:tab w:val="left" w:pos="284"/>
        </w:tabs>
        <w:ind w:left="2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* Частота побічних реакцій визначається за такою умовою:</w:t>
      </w:r>
    </w:p>
    <w:p w14:paraId="64A35755" w14:textId="154FCFE4" w:rsidR="005C3D4C" w:rsidRPr="002D32DE" w:rsidRDefault="005C3D4C" w:rsidP="005C3D4C">
      <w:pPr>
        <w:pStyle w:val="a5"/>
        <w:tabs>
          <w:tab w:val="left" w:pos="284"/>
        </w:tabs>
        <w:ind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 - дуже часто (у більш ніж 1 з 10 тварин, які отримували лікування);</w:t>
      </w:r>
    </w:p>
    <w:p w14:paraId="695A4951" w14:textId="31E71D98" w:rsidR="005C3D4C" w:rsidRPr="002D32DE" w:rsidRDefault="005C3D4C" w:rsidP="005C3D4C">
      <w:pPr>
        <w:pStyle w:val="a5"/>
        <w:tabs>
          <w:tab w:val="left" w:pos="284"/>
        </w:tabs>
        <w:ind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поширені (більше ніж 1, але менше ніж 10 тварин на 100 оброблених);</w:t>
      </w:r>
    </w:p>
    <w:p w14:paraId="47BBA8C7" w14:textId="77777777" w:rsidR="005C3D4C" w:rsidRPr="002D32DE" w:rsidRDefault="005C3D4C" w:rsidP="005C3D4C">
      <w:pPr>
        <w:pStyle w:val="a5"/>
        <w:tabs>
          <w:tab w:val="left" w:pos="284"/>
        </w:tabs>
        <w:ind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нечасто (більше ніж 1, але менше ніж 10 тварин на 1000 оброблених);</w:t>
      </w:r>
    </w:p>
    <w:p w14:paraId="0546B9E8" w14:textId="77777777" w:rsidR="005C3D4C" w:rsidRPr="002D32DE" w:rsidRDefault="005C3D4C" w:rsidP="005C3D4C">
      <w:pPr>
        <w:pStyle w:val="a5"/>
        <w:tabs>
          <w:tab w:val="left" w:pos="284"/>
        </w:tabs>
        <w:ind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рідко (більше ніж 1, але менше ніж 10 тварин на 10 000 оброблених);</w:t>
      </w:r>
    </w:p>
    <w:p w14:paraId="580DC7BA" w14:textId="0556A412" w:rsidR="004629BE" w:rsidRPr="002D32DE" w:rsidRDefault="005C3D4C" w:rsidP="005C3D4C">
      <w:pPr>
        <w:tabs>
          <w:tab w:val="left" w:pos="284"/>
        </w:tabs>
        <w:ind w:left="2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дуже рідко (менше 1 тварини на 10 000 тварин, які отримували лікування, включно поодинокі повідомлення).</w:t>
      </w:r>
      <w:bookmarkEnd w:id="2"/>
    </w:p>
    <w:p w14:paraId="23B415B8" w14:textId="77777777" w:rsidR="004629BE" w:rsidRPr="002D32DE" w:rsidRDefault="004629BE" w:rsidP="00DB1F06">
      <w:pPr>
        <w:pStyle w:val="a5"/>
        <w:numPr>
          <w:ilvl w:val="1"/>
          <w:numId w:val="1"/>
        </w:numPr>
        <w:tabs>
          <w:tab w:val="left" w:pos="284"/>
          <w:tab w:val="left" w:pos="607"/>
        </w:tabs>
        <w:ind w:left="284" w:firstLine="0"/>
        <w:jc w:val="both"/>
        <w:rPr>
          <w:b/>
          <w:sz w:val="24"/>
          <w:szCs w:val="24"/>
        </w:rPr>
      </w:pPr>
      <w:proofErr w:type="spellStart"/>
      <w:r w:rsidRPr="002D32DE">
        <w:rPr>
          <w:b/>
          <w:sz w:val="24"/>
          <w:szCs w:val="24"/>
        </w:rPr>
        <w:t>Особливi</w:t>
      </w:r>
      <w:proofErr w:type="spellEnd"/>
      <w:r w:rsidRPr="002D32DE">
        <w:rPr>
          <w:b/>
          <w:sz w:val="24"/>
          <w:szCs w:val="24"/>
        </w:rPr>
        <w:t xml:space="preserve"> застереження при </w:t>
      </w:r>
      <w:proofErr w:type="spellStart"/>
      <w:r w:rsidRPr="002D32DE">
        <w:rPr>
          <w:b/>
          <w:sz w:val="24"/>
          <w:szCs w:val="24"/>
        </w:rPr>
        <w:t>використаннi</w:t>
      </w:r>
      <w:proofErr w:type="spellEnd"/>
    </w:p>
    <w:p w14:paraId="348AB87E" w14:textId="2A9EE0B8" w:rsidR="004629BE" w:rsidRPr="002D32DE" w:rsidRDefault="005C3D4C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  <w:bookmarkStart w:id="3" w:name="_Hlk165627524"/>
      <w:r w:rsidRPr="002D32DE">
        <w:rPr>
          <w:sz w:val="24"/>
          <w:szCs w:val="24"/>
        </w:rPr>
        <w:t xml:space="preserve">Комбінацію </w:t>
      </w:r>
      <w:proofErr w:type="spellStart"/>
      <w:r w:rsidRPr="002D32DE">
        <w:rPr>
          <w:sz w:val="24"/>
          <w:szCs w:val="24"/>
        </w:rPr>
        <w:t>амоксицилін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клавуланова</w:t>
      </w:r>
      <w:proofErr w:type="spellEnd"/>
      <w:r w:rsidRPr="002D32DE">
        <w:rPr>
          <w:sz w:val="24"/>
          <w:szCs w:val="24"/>
        </w:rPr>
        <w:t xml:space="preserve"> кислота застосовують за клінічних станів, коли клінічна відповідь</w:t>
      </w:r>
      <w:r w:rsidRPr="002D32DE">
        <w:rPr>
          <w:color w:val="FF0000"/>
          <w:sz w:val="24"/>
          <w:szCs w:val="24"/>
        </w:rPr>
        <w:t xml:space="preserve"> </w:t>
      </w:r>
      <w:r w:rsidRPr="002D32DE">
        <w:rPr>
          <w:sz w:val="24"/>
          <w:szCs w:val="24"/>
        </w:rPr>
        <w:t>на застосування антибіотиків інших</w:t>
      </w:r>
      <w:r w:rsidRPr="002D32DE">
        <w:rPr>
          <w:color w:val="FF0000"/>
          <w:sz w:val="24"/>
          <w:szCs w:val="24"/>
        </w:rPr>
        <w:t xml:space="preserve"> </w:t>
      </w:r>
      <w:r w:rsidRPr="002D32DE">
        <w:rPr>
          <w:sz w:val="24"/>
          <w:szCs w:val="24"/>
        </w:rPr>
        <w:t>класів або пеніцилінів вузького спектру дії є недостатнь</w:t>
      </w:r>
      <w:r w:rsidR="00277286" w:rsidRPr="002D32DE">
        <w:rPr>
          <w:sz w:val="24"/>
          <w:szCs w:val="24"/>
        </w:rPr>
        <w:t>ою</w:t>
      </w:r>
      <w:r w:rsidRPr="002D32DE">
        <w:rPr>
          <w:sz w:val="24"/>
          <w:szCs w:val="24"/>
        </w:rPr>
        <w:t xml:space="preserve">. Якщо це можливо, препарат слід використовувати лише за результатами тестування </w:t>
      </w:r>
      <w:r w:rsidRPr="002D32DE">
        <w:rPr>
          <w:bCs/>
          <w:sz w:val="24"/>
          <w:szCs w:val="24"/>
        </w:rPr>
        <w:t>чутливості мікроорганізму-збудника захворювання до діючих речовин препарату</w:t>
      </w:r>
      <w:r w:rsidRPr="002D32DE">
        <w:rPr>
          <w:sz w:val="24"/>
          <w:szCs w:val="24"/>
        </w:rPr>
        <w:t xml:space="preserve">. Застосування препарату поза рекомендаціями КХП та листівки-вкладки може збільшити поширеність бактерій, стійких до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>/</w:t>
      </w:r>
      <w:proofErr w:type="spellStart"/>
      <w:r w:rsidRPr="002D32DE">
        <w:rPr>
          <w:sz w:val="24"/>
          <w:szCs w:val="24"/>
        </w:rPr>
        <w:t>клавуланової</w:t>
      </w:r>
      <w:proofErr w:type="spellEnd"/>
      <w:r w:rsidRPr="002D32DE">
        <w:rPr>
          <w:sz w:val="24"/>
          <w:szCs w:val="24"/>
        </w:rPr>
        <w:t xml:space="preserve"> кислоти, і відповідно знизити ефективність лікування </w:t>
      </w:r>
      <w:proofErr w:type="spellStart"/>
      <w:r w:rsidRPr="002D32DE">
        <w:rPr>
          <w:sz w:val="24"/>
          <w:szCs w:val="24"/>
        </w:rPr>
        <w:t>β-лактамними</w:t>
      </w:r>
      <w:proofErr w:type="spellEnd"/>
      <w:r w:rsidRPr="002D32DE">
        <w:rPr>
          <w:sz w:val="24"/>
          <w:szCs w:val="24"/>
        </w:rPr>
        <w:t xml:space="preserve"> антибіотиками через можливість перехресної резистентності. Рекомендується дотримуватися обережності при застосуванні препарату дрібним травоїдним тваринам, крім тих, які зазначені у розділі 5.3. Протипоказання. У тварин із порушеннями функції печінки та нирок застосовувати з обережністю.</w:t>
      </w:r>
      <w:bookmarkEnd w:id="3"/>
    </w:p>
    <w:p w14:paraId="48D47DA9" w14:textId="77777777" w:rsidR="004629BE" w:rsidRPr="002D32DE" w:rsidRDefault="004629BE" w:rsidP="00DB1F06">
      <w:pPr>
        <w:pStyle w:val="a5"/>
        <w:numPr>
          <w:ilvl w:val="1"/>
          <w:numId w:val="1"/>
        </w:numPr>
        <w:tabs>
          <w:tab w:val="left" w:pos="284"/>
          <w:tab w:val="left" w:pos="611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b/>
          <w:sz w:val="24"/>
          <w:szCs w:val="24"/>
        </w:rPr>
        <w:t xml:space="preserve">Використання </w:t>
      </w:r>
      <w:proofErr w:type="spellStart"/>
      <w:r w:rsidRPr="002D32DE">
        <w:rPr>
          <w:b/>
          <w:sz w:val="24"/>
          <w:szCs w:val="24"/>
        </w:rPr>
        <w:t>пiд</w:t>
      </w:r>
      <w:proofErr w:type="spellEnd"/>
      <w:r w:rsidRPr="002D32DE">
        <w:rPr>
          <w:b/>
          <w:sz w:val="24"/>
          <w:szCs w:val="24"/>
        </w:rPr>
        <w:t xml:space="preserve"> час </w:t>
      </w:r>
      <w:proofErr w:type="spellStart"/>
      <w:r w:rsidRPr="002D32DE">
        <w:rPr>
          <w:b/>
          <w:sz w:val="24"/>
          <w:szCs w:val="24"/>
        </w:rPr>
        <w:t>вагiтностi</w:t>
      </w:r>
      <w:proofErr w:type="spellEnd"/>
      <w:r w:rsidRPr="002D32DE">
        <w:rPr>
          <w:b/>
          <w:sz w:val="24"/>
          <w:szCs w:val="24"/>
        </w:rPr>
        <w:t xml:space="preserve">, </w:t>
      </w:r>
      <w:proofErr w:type="spellStart"/>
      <w:r w:rsidRPr="002D32DE">
        <w:rPr>
          <w:b/>
          <w:sz w:val="24"/>
          <w:szCs w:val="24"/>
        </w:rPr>
        <w:t>лактацiї</w:t>
      </w:r>
      <w:proofErr w:type="spellEnd"/>
    </w:p>
    <w:p w14:paraId="2AEFB7DE" w14:textId="04C453B7" w:rsidR="005C3D4C" w:rsidRPr="002D32DE" w:rsidRDefault="002735BF" w:rsidP="005C3D4C">
      <w:pPr>
        <w:pStyle w:val="a3"/>
        <w:ind w:firstLine="426"/>
        <w:rPr>
          <w:sz w:val="22"/>
          <w:szCs w:val="22"/>
        </w:rPr>
      </w:pPr>
      <w:bookmarkStart w:id="4" w:name="_Hlk165627545"/>
      <w:r w:rsidRPr="002D32DE">
        <w:rPr>
          <w:sz w:val="24"/>
          <w:szCs w:val="24"/>
        </w:rPr>
        <w:t>Препарат може з</w:t>
      </w:r>
      <w:r w:rsidR="004629BE" w:rsidRPr="002D32DE">
        <w:rPr>
          <w:sz w:val="24"/>
          <w:szCs w:val="24"/>
        </w:rPr>
        <w:t>астосува</w:t>
      </w:r>
      <w:r w:rsidRPr="002D32DE">
        <w:rPr>
          <w:sz w:val="24"/>
          <w:szCs w:val="24"/>
        </w:rPr>
        <w:t>тися</w:t>
      </w:r>
      <w:r w:rsidR="004629BE" w:rsidRPr="002D32DE">
        <w:rPr>
          <w:sz w:val="24"/>
          <w:szCs w:val="24"/>
        </w:rPr>
        <w:t xml:space="preserve"> </w:t>
      </w:r>
      <w:r w:rsidRPr="002D32DE">
        <w:rPr>
          <w:sz w:val="24"/>
          <w:szCs w:val="24"/>
        </w:rPr>
        <w:t>під час</w:t>
      </w:r>
      <w:r w:rsidR="004629BE" w:rsidRPr="002D32DE">
        <w:rPr>
          <w:sz w:val="24"/>
          <w:szCs w:val="24"/>
        </w:rPr>
        <w:t xml:space="preserve"> </w:t>
      </w:r>
      <w:proofErr w:type="spellStart"/>
      <w:r w:rsidR="004629BE" w:rsidRPr="002D32DE">
        <w:rPr>
          <w:sz w:val="24"/>
          <w:szCs w:val="24"/>
        </w:rPr>
        <w:t>вагiтн</w:t>
      </w:r>
      <w:r w:rsidRPr="002D32DE">
        <w:rPr>
          <w:sz w:val="24"/>
          <w:szCs w:val="24"/>
        </w:rPr>
        <w:t>ості</w:t>
      </w:r>
      <w:proofErr w:type="spellEnd"/>
      <w:r w:rsidR="004629BE" w:rsidRPr="002D32DE">
        <w:rPr>
          <w:sz w:val="24"/>
          <w:szCs w:val="24"/>
        </w:rPr>
        <w:t xml:space="preserve"> i лакт</w:t>
      </w:r>
      <w:r w:rsidRPr="002D32DE">
        <w:rPr>
          <w:sz w:val="24"/>
          <w:szCs w:val="24"/>
        </w:rPr>
        <w:t>ації.</w:t>
      </w:r>
      <w:bookmarkEnd w:id="4"/>
      <w:r w:rsidR="005C3D4C" w:rsidRPr="002D32DE">
        <w:rPr>
          <w:sz w:val="22"/>
          <w:szCs w:val="22"/>
        </w:rPr>
        <w:t xml:space="preserve"> </w:t>
      </w:r>
    </w:p>
    <w:p w14:paraId="15B5FA42" w14:textId="77777777" w:rsidR="004629BE" w:rsidRPr="002D32DE" w:rsidRDefault="004629BE" w:rsidP="00DB1F06">
      <w:pPr>
        <w:pStyle w:val="a5"/>
        <w:numPr>
          <w:ilvl w:val="1"/>
          <w:numId w:val="1"/>
        </w:numPr>
        <w:tabs>
          <w:tab w:val="left" w:pos="284"/>
          <w:tab w:val="left" w:pos="604"/>
        </w:tabs>
        <w:ind w:left="284" w:firstLine="0"/>
        <w:jc w:val="both"/>
        <w:rPr>
          <w:b/>
          <w:sz w:val="24"/>
          <w:szCs w:val="24"/>
        </w:rPr>
      </w:pPr>
      <w:proofErr w:type="spellStart"/>
      <w:r w:rsidRPr="002D32DE">
        <w:rPr>
          <w:b/>
          <w:sz w:val="24"/>
          <w:szCs w:val="24"/>
        </w:rPr>
        <w:t>Взаємодiя</w:t>
      </w:r>
      <w:proofErr w:type="spellEnd"/>
      <w:r w:rsidRPr="002D32DE">
        <w:rPr>
          <w:b/>
          <w:sz w:val="24"/>
          <w:szCs w:val="24"/>
        </w:rPr>
        <w:t xml:space="preserve"> з </w:t>
      </w:r>
      <w:proofErr w:type="spellStart"/>
      <w:r w:rsidRPr="002D32DE">
        <w:rPr>
          <w:b/>
          <w:sz w:val="24"/>
          <w:szCs w:val="24"/>
        </w:rPr>
        <w:t>iншими</w:t>
      </w:r>
      <w:proofErr w:type="spellEnd"/>
      <w:r w:rsidRPr="002D32DE">
        <w:rPr>
          <w:b/>
          <w:sz w:val="24"/>
          <w:szCs w:val="24"/>
        </w:rPr>
        <w:t xml:space="preserve"> засобами та </w:t>
      </w:r>
      <w:proofErr w:type="spellStart"/>
      <w:r w:rsidRPr="002D32DE">
        <w:rPr>
          <w:b/>
          <w:sz w:val="24"/>
          <w:szCs w:val="24"/>
        </w:rPr>
        <w:t>iншi</w:t>
      </w:r>
      <w:proofErr w:type="spellEnd"/>
      <w:r w:rsidRPr="002D32DE">
        <w:rPr>
          <w:b/>
          <w:sz w:val="24"/>
          <w:szCs w:val="24"/>
        </w:rPr>
        <w:t xml:space="preserve"> форми </w:t>
      </w:r>
      <w:proofErr w:type="spellStart"/>
      <w:r w:rsidRPr="002D32DE">
        <w:rPr>
          <w:b/>
          <w:sz w:val="24"/>
          <w:szCs w:val="24"/>
        </w:rPr>
        <w:t>взаемодiї</w:t>
      </w:r>
      <w:proofErr w:type="spellEnd"/>
    </w:p>
    <w:p w14:paraId="7ACC45FB" w14:textId="77777777" w:rsidR="005C3D4C" w:rsidRPr="002D32DE" w:rsidRDefault="002735BF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  <w:bookmarkStart w:id="5" w:name="_Hlk165628055"/>
      <w:proofErr w:type="spellStart"/>
      <w:r w:rsidRPr="002D32DE">
        <w:rPr>
          <w:sz w:val="24"/>
          <w:szCs w:val="24"/>
        </w:rPr>
        <w:t>Хлорамфенікол</w:t>
      </w:r>
      <w:proofErr w:type="spellEnd"/>
      <w:r w:rsidRPr="002D32DE">
        <w:rPr>
          <w:sz w:val="24"/>
          <w:szCs w:val="24"/>
        </w:rPr>
        <w:t xml:space="preserve">, </w:t>
      </w:r>
      <w:proofErr w:type="spellStart"/>
      <w:r w:rsidRPr="002D32DE">
        <w:rPr>
          <w:sz w:val="24"/>
          <w:szCs w:val="24"/>
        </w:rPr>
        <w:t>макроліди</w:t>
      </w:r>
      <w:proofErr w:type="spellEnd"/>
      <w:r w:rsidRPr="002D32DE">
        <w:rPr>
          <w:sz w:val="24"/>
          <w:szCs w:val="24"/>
        </w:rPr>
        <w:t xml:space="preserve">, сульфаніламіди та тетрацикліни можуть пригнічувати антибактеріальну дію пеніцилінів через швидкий початок бактеріостатичної дії. Також існує вірогідність потенційної перехресної алергії з іншими пеніцилінами. Пеніциліни можуть </w:t>
      </w:r>
    </w:p>
    <w:p w14:paraId="1A5A1608" w14:textId="77777777" w:rsidR="005214D5" w:rsidRPr="007B20D2" w:rsidRDefault="005214D5" w:rsidP="005C3D4C">
      <w:pPr>
        <w:pStyle w:val="a3"/>
        <w:ind w:left="4678"/>
        <w:jc w:val="right"/>
        <w:rPr>
          <w:sz w:val="22"/>
          <w:szCs w:val="22"/>
        </w:rPr>
      </w:pPr>
    </w:p>
    <w:p w14:paraId="1F111513" w14:textId="77777777" w:rsidR="005214D5" w:rsidRPr="007B20D2" w:rsidRDefault="005214D5" w:rsidP="005C3D4C">
      <w:pPr>
        <w:pStyle w:val="a3"/>
        <w:ind w:left="4678"/>
        <w:jc w:val="right"/>
        <w:rPr>
          <w:sz w:val="22"/>
          <w:szCs w:val="22"/>
        </w:rPr>
      </w:pPr>
    </w:p>
    <w:p w14:paraId="20ABD39F" w14:textId="0D0BF70B" w:rsidR="005C3D4C" w:rsidRPr="002D32DE" w:rsidRDefault="005C3D4C" w:rsidP="005C3D4C">
      <w:pPr>
        <w:pStyle w:val="a3"/>
        <w:ind w:left="4678"/>
        <w:jc w:val="right"/>
        <w:rPr>
          <w:sz w:val="22"/>
          <w:szCs w:val="22"/>
        </w:rPr>
      </w:pPr>
      <w:r w:rsidRPr="002D32DE">
        <w:rPr>
          <w:sz w:val="22"/>
          <w:szCs w:val="22"/>
        </w:rPr>
        <w:lastRenderedPageBreak/>
        <w:t>Продовження додатку 1</w:t>
      </w:r>
    </w:p>
    <w:p w14:paraId="7AE249CF" w14:textId="77777777" w:rsidR="005C3D4C" w:rsidRPr="002D32DE" w:rsidRDefault="005C3D4C" w:rsidP="005C3D4C">
      <w:pPr>
        <w:tabs>
          <w:tab w:val="left" w:pos="284"/>
        </w:tabs>
        <w:ind w:left="4678"/>
        <w:jc w:val="right"/>
        <w:rPr>
          <w:sz w:val="24"/>
          <w:szCs w:val="24"/>
        </w:rPr>
      </w:pPr>
      <w:r w:rsidRPr="002D32DE">
        <w:t>до реєстраційного посвідчення АА-</w:t>
      </w:r>
    </w:p>
    <w:p w14:paraId="56367C3D" w14:textId="77777777" w:rsidR="005C3D4C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30D2C3BC" w14:textId="77777777" w:rsidR="005C3D4C" w:rsidRPr="002D32DE" w:rsidRDefault="005C3D4C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5C9C7F36" w14:textId="09A5985C" w:rsidR="004629BE" w:rsidRPr="002D32DE" w:rsidRDefault="002735BF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посилювати дію </w:t>
      </w:r>
      <w:proofErr w:type="spellStart"/>
      <w:r w:rsidRPr="002D32DE">
        <w:rPr>
          <w:sz w:val="24"/>
          <w:szCs w:val="24"/>
        </w:rPr>
        <w:t>аміноглікозидів</w:t>
      </w:r>
      <w:proofErr w:type="spellEnd"/>
      <w:r w:rsidRPr="002D32DE">
        <w:rPr>
          <w:sz w:val="24"/>
          <w:szCs w:val="24"/>
        </w:rPr>
        <w:t>.</w:t>
      </w:r>
      <w:bookmarkEnd w:id="5"/>
    </w:p>
    <w:p w14:paraId="0E092342" w14:textId="77777777" w:rsidR="005C3D4C" w:rsidRPr="002D32DE" w:rsidRDefault="004629BE" w:rsidP="005C3D4C">
      <w:pPr>
        <w:pStyle w:val="a5"/>
        <w:numPr>
          <w:ilvl w:val="1"/>
          <w:numId w:val="1"/>
        </w:numPr>
        <w:tabs>
          <w:tab w:val="left" w:pos="284"/>
          <w:tab w:val="left" w:pos="601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b/>
          <w:sz w:val="24"/>
          <w:szCs w:val="24"/>
        </w:rPr>
        <w:t xml:space="preserve">Дози </w:t>
      </w:r>
      <w:r w:rsidRPr="002D32DE">
        <w:rPr>
          <w:sz w:val="24"/>
          <w:szCs w:val="24"/>
        </w:rPr>
        <w:t xml:space="preserve">i </w:t>
      </w:r>
      <w:r w:rsidRPr="002D32DE">
        <w:rPr>
          <w:b/>
          <w:sz w:val="24"/>
          <w:szCs w:val="24"/>
        </w:rPr>
        <w:t xml:space="preserve">способи </w:t>
      </w:r>
      <w:proofErr w:type="spellStart"/>
      <w:r w:rsidRPr="002D32DE">
        <w:rPr>
          <w:b/>
          <w:sz w:val="24"/>
          <w:szCs w:val="24"/>
        </w:rPr>
        <w:t>введения</w:t>
      </w:r>
      <w:proofErr w:type="spellEnd"/>
      <w:r w:rsidRPr="002D32DE">
        <w:rPr>
          <w:b/>
          <w:sz w:val="24"/>
          <w:szCs w:val="24"/>
        </w:rPr>
        <w:t xml:space="preserve"> тваринам </w:t>
      </w:r>
      <w:proofErr w:type="spellStart"/>
      <w:r w:rsidRPr="002D32DE">
        <w:rPr>
          <w:b/>
          <w:sz w:val="24"/>
          <w:szCs w:val="24"/>
        </w:rPr>
        <w:t>рiзного</w:t>
      </w:r>
      <w:proofErr w:type="spellEnd"/>
      <w:r w:rsidRPr="002D32DE">
        <w:rPr>
          <w:b/>
          <w:sz w:val="24"/>
          <w:szCs w:val="24"/>
        </w:rPr>
        <w:t xml:space="preserve"> </w:t>
      </w:r>
      <w:proofErr w:type="spellStart"/>
      <w:r w:rsidRPr="002D32DE">
        <w:rPr>
          <w:b/>
          <w:sz w:val="24"/>
          <w:szCs w:val="24"/>
        </w:rPr>
        <w:t>вiку</w:t>
      </w:r>
      <w:bookmarkStart w:id="6" w:name="_Hlk165627381"/>
      <w:proofErr w:type="spellEnd"/>
    </w:p>
    <w:p w14:paraId="11B47C28" w14:textId="0F9A5E0A" w:rsidR="005C3D4C" w:rsidRPr="002D32DE" w:rsidRDefault="005C3D4C" w:rsidP="005C3D4C">
      <w:pPr>
        <w:pStyle w:val="a5"/>
        <w:tabs>
          <w:tab w:val="left" w:pos="284"/>
          <w:tab w:val="left" w:pos="601"/>
        </w:tabs>
        <w:ind w:left="284" w:firstLine="0"/>
        <w:jc w:val="both"/>
        <w:rPr>
          <w:b/>
          <w:sz w:val="24"/>
          <w:szCs w:val="24"/>
        </w:rPr>
      </w:pPr>
      <w:proofErr w:type="spellStart"/>
      <w:r w:rsidRPr="002D32DE">
        <w:rPr>
          <w:sz w:val="24"/>
          <w:szCs w:val="24"/>
        </w:rPr>
        <w:t>Перорально</w:t>
      </w:r>
      <w:proofErr w:type="spellEnd"/>
      <w:r w:rsidRPr="002D32DE">
        <w:rPr>
          <w:sz w:val="24"/>
          <w:szCs w:val="24"/>
        </w:rPr>
        <w:t xml:space="preserve">. Рекомендована доза препарату становить 12,5 мг діючих речовин на 1 кг маси тіла (10 мг </w:t>
      </w:r>
      <w:proofErr w:type="spellStart"/>
      <w:r w:rsidRPr="002D32DE">
        <w:rPr>
          <w:sz w:val="24"/>
          <w:szCs w:val="24"/>
        </w:rPr>
        <w:t>амоксициліну</w:t>
      </w:r>
      <w:proofErr w:type="spellEnd"/>
      <w:r w:rsidRPr="002D32DE">
        <w:rPr>
          <w:sz w:val="24"/>
          <w:szCs w:val="24"/>
        </w:rPr>
        <w:t xml:space="preserve">/2,5 мг </w:t>
      </w:r>
      <w:proofErr w:type="spellStart"/>
      <w:r w:rsidRPr="002D32DE">
        <w:rPr>
          <w:sz w:val="24"/>
          <w:szCs w:val="24"/>
        </w:rPr>
        <w:t>клавуланової</w:t>
      </w:r>
      <w:proofErr w:type="spellEnd"/>
      <w:r w:rsidRPr="002D32DE">
        <w:rPr>
          <w:sz w:val="24"/>
          <w:szCs w:val="24"/>
        </w:rPr>
        <w:t xml:space="preserve"> кислоти на 1 кг маси тіла) двічі на добу. Дозування таблеток наведено у табл. нижче. Щоб забезпечити правильне дозування, слід якомога точніше визначати масу тіла тварини.</w:t>
      </w:r>
    </w:p>
    <w:p w14:paraId="0054EE7F" w14:textId="3EC47475" w:rsidR="004629BE" w:rsidRPr="002D32DE" w:rsidRDefault="004629BE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tbl>
      <w:tblPr>
        <w:tblStyle w:val="TableNormal1"/>
        <w:tblW w:w="8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0"/>
        <w:gridCol w:w="5386"/>
      </w:tblGrid>
      <w:tr w:rsidR="008973C6" w:rsidRPr="002D32DE" w14:paraId="78FD7514" w14:textId="77777777" w:rsidTr="00AE3C7F">
        <w:trPr>
          <w:trHeight w:val="283"/>
          <w:jc w:val="center"/>
        </w:trPr>
        <w:tc>
          <w:tcPr>
            <w:tcW w:w="2780" w:type="dxa"/>
            <w:vMerge w:val="restart"/>
            <w:shd w:val="clear" w:color="auto" w:fill="FF7C80"/>
            <w:vAlign w:val="center"/>
          </w:tcPr>
          <w:p w14:paraId="6722CFA8" w14:textId="77777777" w:rsidR="008973C6" w:rsidRPr="002D32DE" w:rsidRDefault="008973C6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b/>
                <w:sz w:val="20"/>
                <w:szCs w:val="20"/>
              </w:rPr>
            </w:pPr>
            <w:bookmarkStart w:id="7" w:name="_Hlk107325868"/>
            <w:proofErr w:type="spellStart"/>
            <w:r w:rsidRPr="002D32DE">
              <w:rPr>
                <w:rFonts w:ascii="Arial" w:eastAsia="Arial MT" w:hAnsi="Arial" w:cs="Arial"/>
                <w:b/>
                <w:sz w:val="20"/>
                <w:szCs w:val="20"/>
              </w:rPr>
              <w:t>Маса</w:t>
            </w:r>
            <w:proofErr w:type="spellEnd"/>
            <w:r w:rsidRPr="002D32DE">
              <w:rPr>
                <w:rFonts w:ascii="Arial" w:eastAsia="Arial MT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32DE">
              <w:rPr>
                <w:rFonts w:ascii="Arial" w:eastAsia="Arial MT" w:hAnsi="Arial" w:cs="Arial"/>
                <w:b/>
                <w:sz w:val="20"/>
                <w:szCs w:val="20"/>
              </w:rPr>
              <w:t>тіла</w:t>
            </w:r>
            <w:proofErr w:type="spellEnd"/>
          </w:p>
          <w:p w14:paraId="41B88F78" w14:textId="18874290" w:rsidR="008973C6" w:rsidRPr="002D32DE" w:rsidRDefault="008973C6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</w:rPr>
            </w:pPr>
            <w:r w:rsidRPr="002D32DE">
              <w:rPr>
                <w:rFonts w:ascii="Arial" w:eastAsia="Arial MT" w:hAnsi="Arial" w:cs="Arial"/>
                <w:sz w:val="20"/>
                <w:szCs w:val="20"/>
              </w:rPr>
              <w:t>(</w:t>
            </w:r>
            <w:proofErr w:type="spellStart"/>
            <w:r w:rsidRPr="002D32DE">
              <w:rPr>
                <w:rFonts w:ascii="Arial" w:eastAsia="Arial MT" w:hAnsi="Arial" w:cs="Arial"/>
                <w:sz w:val="20"/>
                <w:szCs w:val="20"/>
              </w:rPr>
              <w:t>кг</w:t>
            </w:r>
            <w:proofErr w:type="spellEnd"/>
            <w:r w:rsidRPr="002D32DE">
              <w:rPr>
                <w:rFonts w:ascii="Arial" w:eastAsia="Arial MT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shd w:val="clear" w:color="auto" w:fill="FF7C80"/>
            <w:vAlign w:val="center"/>
          </w:tcPr>
          <w:p w14:paraId="6064D8D7" w14:textId="7DB175F3" w:rsidR="008973C6" w:rsidRPr="002D32DE" w:rsidRDefault="008973C6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</w:pPr>
            <w:proofErr w:type="spellStart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>Кількість</w:t>
            </w:r>
            <w:proofErr w:type="spellEnd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 xml:space="preserve"> таблеток </w:t>
            </w:r>
            <w:proofErr w:type="spellStart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>двічі</w:t>
            </w:r>
            <w:proofErr w:type="spellEnd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 xml:space="preserve"> на день</w:t>
            </w:r>
          </w:p>
          <w:p w14:paraId="17DF9FAD" w14:textId="2A17014F" w:rsidR="008973C6" w:rsidRPr="002D32DE" w:rsidRDefault="008973C6" w:rsidP="00DB1F06">
            <w:pPr>
              <w:tabs>
                <w:tab w:val="left" w:pos="284"/>
              </w:tabs>
              <w:spacing w:beforeLines="40" w:before="96" w:afterLines="40" w:after="96"/>
              <w:ind w:right="38"/>
              <w:jc w:val="center"/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</w:pPr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>дозування</w:t>
            </w:r>
            <w:proofErr w:type="spellEnd"/>
            <w:r w:rsidRPr="002D32DE"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  <w:t>: 12,5 мг/кг)</w:t>
            </w:r>
          </w:p>
        </w:tc>
      </w:tr>
      <w:tr w:rsidR="00AE3C7F" w:rsidRPr="002D32DE" w14:paraId="72711210" w14:textId="77777777" w:rsidTr="00AE3C7F">
        <w:trPr>
          <w:trHeight w:val="283"/>
          <w:jc w:val="center"/>
        </w:trPr>
        <w:tc>
          <w:tcPr>
            <w:tcW w:w="2780" w:type="dxa"/>
            <w:vMerge/>
            <w:shd w:val="clear" w:color="auto" w:fill="FF7C80"/>
            <w:vAlign w:val="center"/>
          </w:tcPr>
          <w:p w14:paraId="2E817A2D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5386" w:type="dxa"/>
            <w:shd w:val="clear" w:color="auto" w:fill="FFCCCC"/>
            <w:vAlign w:val="center"/>
          </w:tcPr>
          <w:p w14:paraId="5422D7EC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2D32DE">
              <w:rPr>
                <w:rFonts w:ascii="Arial" w:hAnsi="Arial" w:cs="Arial"/>
                <w:sz w:val="20"/>
                <w:szCs w:val="20"/>
                <w:lang w:val="ru-RU"/>
              </w:rPr>
              <w:t>Амоксицилін</w:t>
            </w:r>
            <w:proofErr w:type="spellEnd"/>
            <w:r w:rsidRPr="002D32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</w:p>
          <w:p w14:paraId="473696CD" w14:textId="57C24C0E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2D32DE">
              <w:rPr>
                <w:rFonts w:ascii="Arial" w:hAnsi="Arial" w:cs="Arial"/>
                <w:sz w:val="20"/>
                <w:szCs w:val="20"/>
                <w:lang w:val="ru-RU"/>
              </w:rPr>
              <w:t>клавуланова</w:t>
            </w:r>
            <w:proofErr w:type="spellEnd"/>
            <w:r w:rsidRPr="002D32DE">
              <w:rPr>
                <w:rFonts w:ascii="Arial" w:hAnsi="Arial" w:cs="Arial"/>
                <w:sz w:val="20"/>
                <w:szCs w:val="20"/>
                <w:lang w:val="ru-RU"/>
              </w:rPr>
              <w:t xml:space="preserve"> кислота</w:t>
            </w:r>
          </w:p>
          <w:p w14:paraId="14441DF4" w14:textId="62721924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111" w:right="70"/>
              <w:jc w:val="center"/>
              <w:rPr>
                <w:rFonts w:ascii="Arial" w:eastAsia="Arial MT" w:hAnsi="Arial" w:cs="Arial"/>
                <w:b/>
                <w:sz w:val="20"/>
                <w:szCs w:val="20"/>
                <w:lang w:val="ru-RU"/>
              </w:rPr>
            </w:pPr>
            <w:r w:rsidRPr="002D32DE">
              <w:rPr>
                <w:rFonts w:ascii="Arial" w:hAnsi="Arial" w:cs="Arial"/>
                <w:sz w:val="20"/>
                <w:szCs w:val="20"/>
                <w:lang w:val="ru-RU"/>
              </w:rPr>
              <w:t>250 мг + 62,5 мг</w:t>
            </w:r>
          </w:p>
        </w:tc>
      </w:tr>
      <w:tr w:rsidR="00AE3C7F" w:rsidRPr="002D32DE" w14:paraId="716E5491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2B13738E" w14:textId="0D1EB21F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&gt;5-6,25</w:t>
            </w:r>
          </w:p>
        </w:tc>
        <w:tc>
          <w:tcPr>
            <w:tcW w:w="5386" w:type="dxa"/>
          </w:tcPr>
          <w:p w14:paraId="004DE987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¼</w:t>
            </w:r>
          </w:p>
        </w:tc>
      </w:tr>
      <w:tr w:rsidR="00AE3C7F" w:rsidRPr="002D32DE" w14:paraId="095936F1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30AF312B" w14:textId="4D4D41CF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&gt;6,25-12,5</w:t>
            </w:r>
          </w:p>
        </w:tc>
        <w:tc>
          <w:tcPr>
            <w:tcW w:w="5386" w:type="dxa"/>
          </w:tcPr>
          <w:p w14:paraId="6B62568A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½</w:t>
            </w:r>
          </w:p>
        </w:tc>
      </w:tr>
      <w:tr w:rsidR="00AE3C7F" w:rsidRPr="002D32DE" w14:paraId="1CB7B873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3E9D734C" w14:textId="15FEBD70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&gt;12,5-18,75</w:t>
            </w:r>
          </w:p>
        </w:tc>
        <w:tc>
          <w:tcPr>
            <w:tcW w:w="5386" w:type="dxa"/>
          </w:tcPr>
          <w:p w14:paraId="414F7823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¾</w:t>
            </w:r>
          </w:p>
        </w:tc>
      </w:tr>
      <w:tr w:rsidR="00AE3C7F" w:rsidRPr="002D32DE" w14:paraId="50673A31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4F2BC827" w14:textId="31FE286D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&gt;18,75-25</w:t>
            </w:r>
          </w:p>
        </w:tc>
        <w:tc>
          <w:tcPr>
            <w:tcW w:w="5386" w:type="dxa"/>
          </w:tcPr>
          <w:p w14:paraId="6B1AF298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E3C7F" w:rsidRPr="002D32DE" w14:paraId="7CA5CD1E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23304B0F" w14:textId="04D5A03A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&gt;25-31,25</w:t>
            </w:r>
          </w:p>
        </w:tc>
        <w:tc>
          <w:tcPr>
            <w:tcW w:w="5386" w:type="dxa"/>
          </w:tcPr>
          <w:p w14:paraId="6940AFD0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1 ¼</w:t>
            </w:r>
          </w:p>
        </w:tc>
      </w:tr>
      <w:tr w:rsidR="00AE3C7F" w:rsidRPr="002D32DE" w14:paraId="08B937A8" w14:textId="77777777" w:rsidTr="00AE3C7F">
        <w:trPr>
          <w:trHeight w:val="283"/>
          <w:jc w:val="center"/>
        </w:trPr>
        <w:tc>
          <w:tcPr>
            <w:tcW w:w="2780" w:type="dxa"/>
            <w:vAlign w:val="center"/>
          </w:tcPr>
          <w:p w14:paraId="7FBAE3B7" w14:textId="03B3B3F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&gt;31,25-37,5</w:t>
            </w:r>
          </w:p>
        </w:tc>
        <w:tc>
          <w:tcPr>
            <w:tcW w:w="5386" w:type="dxa"/>
          </w:tcPr>
          <w:p w14:paraId="1B64E8FA" w14:textId="77777777" w:rsidR="00AE3C7F" w:rsidRPr="002D32DE" w:rsidRDefault="00AE3C7F" w:rsidP="00DB1F06">
            <w:pPr>
              <w:tabs>
                <w:tab w:val="left" w:pos="284"/>
              </w:tabs>
              <w:spacing w:beforeLines="40" w:before="96" w:afterLines="40" w:after="96"/>
              <w:ind w:left="69" w:right="70"/>
              <w:jc w:val="center"/>
              <w:rPr>
                <w:rFonts w:ascii="Arial" w:eastAsia="Arial MT" w:hAnsi="Arial" w:cs="Arial"/>
                <w:sz w:val="20"/>
                <w:szCs w:val="20"/>
                <w:lang w:val="en-GB"/>
              </w:rPr>
            </w:pPr>
            <w:r w:rsidRPr="002D32DE">
              <w:rPr>
                <w:rFonts w:ascii="Arial" w:hAnsi="Arial" w:cs="Arial"/>
                <w:sz w:val="20"/>
                <w:szCs w:val="20"/>
              </w:rPr>
              <w:t>1 ½</w:t>
            </w:r>
          </w:p>
        </w:tc>
      </w:tr>
    </w:tbl>
    <w:bookmarkEnd w:id="7"/>
    <w:p w14:paraId="603CC2FE" w14:textId="16BF2C84" w:rsidR="008973C6" w:rsidRPr="002D32DE" w:rsidRDefault="008973C6" w:rsidP="00DB1F06">
      <w:pPr>
        <w:tabs>
          <w:tab w:val="left" w:pos="284"/>
        </w:tabs>
        <w:spacing w:line="312" w:lineRule="auto"/>
        <w:jc w:val="center"/>
      </w:pPr>
      <w:r w:rsidRPr="002D32DE">
        <w:rPr>
          <w:noProof/>
          <w:lang w:eastAsia="uk-UA"/>
        </w:rPr>
        <w:drawing>
          <wp:inline distT="0" distB="0" distL="0" distR="0" wp14:anchorId="16116AA2" wp14:editId="042DB856">
            <wp:extent cx="111125" cy="111125"/>
            <wp:effectExtent l="0" t="0" r="3175" b="3175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32DE">
        <w:rPr>
          <w:rFonts w:ascii="Arial" w:hAnsi="Arial" w:cs="Arial"/>
          <w:sz w:val="24"/>
          <w:szCs w:val="24"/>
          <w:lang w:val="en-US" w:eastAsia="fr-FR"/>
        </w:rPr>
        <w:t xml:space="preserve">= ¼ </w:t>
      </w:r>
      <w:r w:rsidRPr="002D32DE">
        <w:rPr>
          <w:rFonts w:ascii="Arial" w:hAnsi="Arial" w:cs="Arial"/>
          <w:sz w:val="24"/>
          <w:szCs w:val="24"/>
          <w:lang w:eastAsia="fr-FR"/>
        </w:rPr>
        <w:t>таблетки</w:t>
      </w:r>
      <w:r w:rsidRPr="002D32DE">
        <w:rPr>
          <w:rFonts w:ascii="Arial" w:hAnsi="Arial" w:cs="Arial"/>
          <w:sz w:val="24"/>
          <w:szCs w:val="24"/>
          <w:lang w:val="en-US" w:eastAsia="fr-FR"/>
        </w:rPr>
        <w:t xml:space="preserve"> </w:t>
      </w:r>
      <w:r w:rsidRPr="002D32DE">
        <w:rPr>
          <w:rFonts w:ascii="Arial" w:hAnsi="Arial" w:cs="Arial"/>
          <w:sz w:val="24"/>
          <w:szCs w:val="24"/>
          <w:lang w:eastAsia="fr-FR"/>
        </w:rPr>
        <w:t xml:space="preserve">  </w:t>
      </w:r>
      <w:r w:rsidRPr="002D32DE">
        <w:rPr>
          <w:noProof/>
          <w:lang w:eastAsia="uk-UA"/>
        </w:rPr>
        <mc:AlternateContent>
          <mc:Choice Requires="wpg">
            <w:drawing>
              <wp:inline distT="0" distB="0" distL="0" distR="0" wp14:anchorId="3CF68D22" wp14:editId="53732A61">
                <wp:extent cx="107950" cy="215900"/>
                <wp:effectExtent l="9525" t="9525" r="6350" b="12700"/>
                <wp:docPr id="10" name="Grup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215900"/>
                          <a:chOff x="0" y="0"/>
                          <a:chExt cx="225" cy="434"/>
                        </a:xfrm>
                      </wpg:grpSpPr>
                      <wps:wsp>
                        <wps:cNvPr id="11" name="Freeform 11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10" cy="419"/>
                          </a:xfrm>
                          <a:custGeom>
                            <a:avLst/>
                            <a:gdLst>
                              <a:gd name="T0" fmla="*/ 209 w 210"/>
                              <a:gd name="T1" fmla="*/ 28 h 419"/>
                              <a:gd name="T2" fmla="*/ 188 w 210"/>
                              <a:gd name="T3" fmla="*/ 8 h 419"/>
                              <a:gd name="T4" fmla="*/ 118 w 210"/>
                              <a:gd name="T5" fmla="*/ 27 h 419"/>
                              <a:gd name="T6" fmla="*/ 60 w 210"/>
                              <a:gd name="T7" fmla="*/ 68 h 419"/>
                              <a:gd name="T8" fmla="*/ 19 w 210"/>
                              <a:gd name="T9" fmla="*/ 126 h 419"/>
                              <a:gd name="T10" fmla="*/ 0 w 210"/>
                              <a:gd name="T11" fmla="*/ 196 h 419"/>
                              <a:gd name="T12" fmla="*/ 21 w 210"/>
                              <a:gd name="T13" fmla="*/ 217 h 419"/>
                              <a:gd name="T14" fmla="*/ 0 w 210"/>
                              <a:gd name="T15" fmla="*/ 238 h 419"/>
                              <a:gd name="T16" fmla="*/ 19 w 210"/>
                              <a:gd name="T17" fmla="*/ 308 h 419"/>
                              <a:gd name="T18" fmla="*/ 60 w 210"/>
                              <a:gd name="T19" fmla="*/ 366 h 419"/>
                              <a:gd name="T20" fmla="*/ 118 w 210"/>
                              <a:gd name="T21" fmla="*/ 407 h 419"/>
                              <a:gd name="T22" fmla="*/ 188 w 210"/>
                              <a:gd name="T23" fmla="*/ 426 h 419"/>
                              <a:gd name="T24" fmla="*/ 209 w 210"/>
                              <a:gd name="T25" fmla="*/ 406 h 419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10" h="419">
                                <a:moveTo>
                                  <a:pt x="209" y="20"/>
                                </a:moveTo>
                                <a:lnTo>
                                  <a:pt x="188" y="0"/>
                                </a:lnTo>
                                <a:lnTo>
                                  <a:pt x="118" y="19"/>
                                </a:lnTo>
                                <a:lnTo>
                                  <a:pt x="60" y="60"/>
                                </a:lnTo>
                                <a:lnTo>
                                  <a:pt x="19" y="118"/>
                                </a:lnTo>
                                <a:lnTo>
                                  <a:pt x="0" y="188"/>
                                </a:lnTo>
                                <a:lnTo>
                                  <a:pt x="21" y="209"/>
                                </a:lnTo>
                                <a:lnTo>
                                  <a:pt x="0" y="230"/>
                                </a:lnTo>
                                <a:lnTo>
                                  <a:pt x="19" y="300"/>
                                </a:lnTo>
                                <a:lnTo>
                                  <a:pt x="60" y="358"/>
                                </a:lnTo>
                                <a:lnTo>
                                  <a:pt x="118" y="399"/>
                                </a:lnTo>
                                <a:lnTo>
                                  <a:pt x="188" y="418"/>
                                </a:lnTo>
                                <a:lnTo>
                                  <a:pt x="209" y="39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5"/>
                            <a:ext cx="22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729666" id="Gruppo 10" o:spid="_x0000_s1026" style="width:8.5pt;height:17pt;mso-position-horizontal-relative:char;mso-position-vertical-relative:line" coordsize="225,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">
                <v:shape id="Freeform 116" o:spid="_x0000_s1027" style="position:absolute;left:7;top:7;width:210;height:419;visibility:visible;mso-wrap-style:square;v-text-anchor:top" coordsize="210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" path="m209,20l188,,118,19,60,60,19,118,,188r21,21l,230r19,70l60,358r58,41l188,418r21,-20e" filled="f">
                  <v:path arrowok="t" o:connecttype="custom" o:connectlocs="209,28;188,8;118,27;60,68;19,126;0,196;21,217;0,238;19,308;60,366;118,407;188,426;209,406" o:connectangles="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7" o:spid="_x0000_s1028" type="#_x0000_t75" style="position:absolute;left:4;top:5;width:220;height: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  <w:r w:rsidRPr="002D32DE">
        <w:t xml:space="preserve"> </w:t>
      </w:r>
      <w:r w:rsidRPr="002D32DE">
        <w:rPr>
          <w:rFonts w:ascii="Arial" w:hAnsi="Arial" w:cs="Arial"/>
          <w:sz w:val="24"/>
          <w:szCs w:val="24"/>
          <w:lang w:val="en-US" w:eastAsia="fr-FR"/>
        </w:rPr>
        <w:t xml:space="preserve">= ½ </w:t>
      </w:r>
      <w:r w:rsidRPr="002D32DE">
        <w:rPr>
          <w:rFonts w:ascii="Arial" w:hAnsi="Arial" w:cs="Arial"/>
          <w:sz w:val="24"/>
          <w:szCs w:val="24"/>
          <w:lang w:eastAsia="fr-FR"/>
        </w:rPr>
        <w:t xml:space="preserve">таблетки </w:t>
      </w:r>
      <w:r w:rsidRPr="002D32DE">
        <w:rPr>
          <w:noProof/>
          <w:lang w:eastAsia="uk-UA"/>
        </w:rPr>
        <mc:AlternateContent>
          <mc:Choice Requires="wpg">
            <w:drawing>
              <wp:inline distT="0" distB="0" distL="0" distR="0" wp14:anchorId="2E97E67A" wp14:editId="1AB2ABBD">
                <wp:extent cx="215900" cy="215900"/>
                <wp:effectExtent l="9525" t="9525" r="12700" b="12700"/>
                <wp:docPr id="16" name="Grup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0" y="0"/>
                          <a:chExt cx="434" cy="434"/>
                        </a:xfrm>
                      </wpg:grpSpPr>
                      <wps:wsp>
                        <wps:cNvPr id="28" name="Freeform 16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19" cy="419"/>
                          </a:xfrm>
                          <a:custGeom>
                            <a:avLst/>
                            <a:gdLst>
                              <a:gd name="T0" fmla="*/ 209 w 419"/>
                              <a:gd name="T1" fmla="*/ 29 h 419"/>
                              <a:gd name="T2" fmla="*/ 188 w 419"/>
                              <a:gd name="T3" fmla="*/ 8 h 419"/>
                              <a:gd name="T4" fmla="*/ 118 w 419"/>
                              <a:gd name="T5" fmla="*/ 27 h 419"/>
                              <a:gd name="T6" fmla="*/ 60 w 419"/>
                              <a:gd name="T7" fmla="*/ 68 h 419"/>
                              <a:gd name="T8" fmla="*/ 19 w 419"/>
                              <a:gd name="T9" fmla="*/ 126 h 419"/>
                              <a:gd name="T10" fmla="*/ 0 w 419"/>
                              <a:gd name="T11" fmla="*/ 196 h 419"/>
                              <a:gd name="T12" fmla="*/ 21 w 419"/>
                              <a:gd name="T13" fmla="*/ 217 h 419"/>
                              <a:gd name="T14" fmla="*/ 0 w 419"/>
                              <a:gd name="T15" fmla="*/ 238 h 419"/>
                              <a:gd name="T16" fmla="*/ 19 w 419"/>
                              <a:gd name="T17" fmla="*/ 308 h 419"/>
                              <a:gd name="T18" fmla="*/ 60 w 419"/>
                              <a:gd name="T19" fmla="*/ 366 h 419"/>
                              <a:gd name="T20" fmla="*/ 118 w 419"/>
                              <a:gd name="T21" fmla="*/ 407 h 419"/>
                              <a:gd name="T22" fmla="*/ 188 w 419"/>
                              <a:gd name="T23" fmla="*/ 426 h 419"/>
                              <a:gd name="T24" fmla="*/ 209 w 419"/>
                              <a:gd name="T25" fmla="*/ 405 h 419"/>
                              <a:gd name="T26" fmla="*/ 230 w 419"/>
                              <a:gd name="T27" fmla="*/ 426 h 419"/>
                              <a:gd name="T28" fmla="*/ 300 w 419"/>
                              <a:gd name="T29" fmla="*/ 407 h 419"/>
                              <a:gd name="T30" fmla="*/ 358 w 419"/>
                              <a:gd name="T31" fmla="*/ 366 h 419"/>
                              <a:gd name="T32" fmla="*/ 399 w 419"/>
                              <a:gd name="T33" fmla="*/ 308 h 419"/>
                              <a:gd name="T34" fmla="*/ 418 w 419"/>
                              <a:gd name="T35" fmla="*/ 238 h 419"/>
                              <a:gd name="T36" fmla="*/ 397 w 419"/>
                              <a:gd name="T37" fmla="*/ 217 h 419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19" h="419">
                                <a:moveTo>
                                  <a:pt x="209" y="21"/>
                                </a:moveTo>
                                <a:lnTo>
                                  <a:pt x="188" y="0"/>
                                </a:lnTo>
                                <a:lnTo>
                                  <a:pt x="118" y="19"/>
                                </a:lnTo>
                                <a:lnTo>
                                  <a:pt x="60" y="60"/>
                                </a:lnTo>
                                <a:lnTo>
                                  <a:pt x="19" y="118"/>
                                </a:lnTo>
                                <a:lnTo>
                                  <a:pt x="0" y="188"/>
                                </a:lnTo>
                                <a:lnTo>
                                  <a:pt x="21" y="209"/>
                                </a:lnTo>
                                <a:lnTo>
                                  <a:pt x="0" y="230"/>
                                </a:lnTo>
                                <a:lnTo>
                                  <a:pt x="19" y="300"/>
                                </a:lnTo>
                                <a:lnTo>
                                  <a:pt x="60" y="358"/>
                                </a:lnTo>
                                <a:lnTo>
                                  <a:pt x="118" y="399"/>
                                </a:lnTo>
                                <a:lnTo>
                                  <a:pt x="188" y="418"/>
                                </a:lnTo>
                                <a:lnTo>
                                  <a:pt x="209" y="397"/>
                                </a:lnTo>
                                <a:lnTo>
                                  <a:pt x="230" y="418"/>
                                </a:lnTo>
                                <a:lnTo>
                                  <a:pt x="300" y="399"/>
                                </a:lnTo>
                                <a:lnTo>
                                  <a:pt x="358" y="358"/>
                                </a:lnTo>
                                <a:lnTo>
                                  <a:pt x="399" y="300"/>
                                </a:lnTo>
                                <a:lnTo>
                                  <a:pt x="418" y="230"/>
                                </a:lnTo>
                                <a:lnTo>
                                  <a:pt x="397" y="20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5"/>
                            <a:ext cx="425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422854" id="Gruppo 16" o:spid="_x0000_s1026" style="width:17pt;height:17pt;mso-position-horizontal-relative:char;mso-position-vertical-relative:line" coordsize="434,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">
                <v:shape id="Freeform 164" o:spid="_x0000_s1027" style="position:absolute;left:7;top:7;width:419;height:419;visibility:visible;mso-wrap-style:square;v-text-anchor:top" coordsize="419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" path="m209,21l188,,118,19,60,60,19,118,,188r21,21l,230r19,70l60,358r58,41l188,418r21,-21l230,418r70,-19l358,358r41,-58l418,230,397,209e" filled="f">
                  <v:path arrowok="t" o:connecttype="custom" o:connectlocs="209,29;188,8;118,27;60,68;19,126;0,196;21,217;0,238;19,308;60,366;118,407;188,426;209,405;230,426;300,407;358,366;399,308;418,238;397,217" o:connectangles="0,0,0,0,0,0,0,0,0,0,0,0,0,0,0,0,0,0,0"/>
                </v:shape>
                <v:shape id="Picture 165" o:spid="_x0000_s1028" type="#_x0000_t75" style="position:absolute;left:4;top:5;width:425;height: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">
                  <v:imagedata r:id="rId12" o:title=""/>
                </v:shape>
                <w10:anchorlock/>
              </v:group>
            </w:pict>
          </mc:Fallback>
        </mc:AlternateContent>
      </w:r>
      <w:r w:rsidRPr="002D32DE">
        <w:t xml:space="preserve"> </w:t>
      </w:r>
      <w:r w:rsidRPr="002D32DE">
        <w:rPr>
          <w:rFonts w:ascii="Arial" w:hAnsi="Arial" w:cs="Arial"/>
          <w:sz w:val="24"/>
          <w:szCs w:val="24"/>
          <w:lang w:val="en-US" w:eastAsia="fr-FR"/>
        </w:rPr>
        <w:t xml:space="preserve">= ¾ </w:t>
      </w:r>
      <w:r w:rsidRPr="002D32DE">
        <w:rPr>
          <w:rFonts w:ascii="Arial" w:hAnsi="Arial" w:cs="Arial"/>
          <w:sz w:val="24"/>
          <w:szCs w:val="24"/>
          <w:lang w:eastAsia="fr-FR"/>
        </w:rPr>
        <w:t>таблетки</w:t>
      </w:r>
      <w:r w:rsidRPr="002D32DE">
        <w:t xml:space="preserve">    </w:t>
      </w:r>
      <w:r w:rsidRPr="002D32DE">
        <w:rPr>
          <w:noProof/>
          <w:lang w:eastAsia="uk-UA"/>
        </w:rPr>
        <mc:AlternateContent>
          <mc:Choice Requires="wpg">
            <w:drawing>
              <wp:inline distT="0" distB="0" distL="0" distR="0" wp14:anchorId="67FBAC83" wp14:editId="7C531752">
                <wp:extent cx="215900" cy="215900"/>
                <wp:effectExtent l="9525" t="9525" r="12700" b="12700"/>
                <wp:docPr id="30" name="Grupp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0" cy="215900"/>
                          <a:chOff x="0" y="0"/>
                          <a:chExt cx="434" cy="434"/>
                        </a:xfrm>
                      </wpg:grpSpPr>
                      <wps:wsp>
                        <wps:cNvPr id="31" name="Freeform 14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19" cy="419"/>
                          </a:xfrm>
                          <a:custGeom>
                            <a:avLst/>
                            <a:gdLst>
                              <a:gd name="T0" fmla="*/ 397 w 419"/>
                              <a:gd name="T1" fmla="*/ 217 h 419"/>
                              <a:gd name="T2" fmla="*/ 418 w 419"/>
                              <a:gd name="T3" fmla="*/ 196 h 419"/>
                              <a:gd name="T4" fmla="*/ 399 w 419"/>
                              <a:gd name="T5" fmla="*/ 126 h 419"/>
                              <a:gd name="T6" fmla="*/ 358 w 419"/>
                              <a:gd name="T7" fmla="*/ 68 h 419"/>
                              <a:gd name="T8" fmla="*/ 300 w 419"/>
                              <a:gd name="T9" fmla="*/ 27 h 419"/>
                              <a:gd name="T10" fmla="*/ 230 w 419"/>
                              <a:gd name="T11" fmla="*/ 8 h 419"/>
                              <a:gd name="T12" fmla="*/ 209 w 419"/>
                              <a:gd name="T13" fmla="*/ 29 h 419"/>
                              <a:gd name="T14" fmla="*/ 188 w 419"/>
                              <a:gd name="T15" fmla="*/ 8 h 419"/>
                              <a:gd name="T16" fmla="*/ 118 w 419"/>
                              <a:gd name="T17" fmla="*/ 27 h 419"/>
                              <a:gd name="T18" fmla="*/ 60 w 419"/>
                              <a:gd name="T19" fmla="*/ 68 h 419"/>
                              <a:gd name="T20" fmla="*/ 19 w 419"/>
                              <a:gd name="T21" fmla="*/ 126 h 419"/>
                              <a:gd name="T22" fmla="*/ 0 w 419"/>
                              <a:gd name="T23" fmla="*/ 196 h 419"/>
                              <a:gd name="T24" fmla="*/ 21 w 419"/>
                              <a:gd name="T25" fmla="*/ 217 h 419"/>
                              <a:gd name="T26" fmla="*/ 0 w 419"/>
                              <a:gd name="T27" fmla="*/ 238 h 419"/>
                              <a:gd name="T28" fmla="*/ 19 w 419"/>
                              <a:gd name="T29" fmla="*/ 308 h 419"/>
                              <a:gd name="T30" fmla="*/ 60 w 419"/>
                              <a:gd name="T31" fmla="*/ 366 h 419"/>
                              <a:gd name="T32" fmla="*/ 118 w 419"/>
                              <a:gd name="T33" fmla="*/ 407 h 419"/>
                              <a:gd name="T34" fmla="*/ 188 w 419"/>
                              <a:gd name="T35" fmla="*/ 426 h 419"/>
                              <a:gd name="T36" fmla="*/ 209 w 419"/>
                              <a:gd name="T37" fmla="*/ 405 h 419"/>
                              <a:gd name="T38" fmla="*/ 230 w 419"/>
                              <a:gd name="T39" fmla="*/ 426 h 419"/>
                              <a:gd name="T40" fmla="*/ 300 w 419"/>
                              <a:gd name="T41" fmla="*/ 407 h 419"/>
                              <a:gd name="T42" fmla="*/ 358 w 419"/>
                              <a:gd name="T43" fmla="*/ 366 h 419"/>
                              <a:gd name="T44" fmla="*/ 399 w 419"/>
                              <a:gd name="T45" fmla="*/ 308 h 419"/>
                              <a:gd name="T46" fmla="*/ 418 w 419"/>
                              <a:gd name="T47" fmla="*/ 238 h 419"/>
                              <a:gd name="T48" fmla="*/ 397 w 419"/>
                              <a:gd name="T49" fmla="*/ 217 h 419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19" h="419">
                                <a:moveTo>
                                  <a:pt x="397" y="209"/>
                                </a:moveTo>
                                <a:lnTo>
                                  <a:pt x="418" y="188"/>
                                </a:lnTo>
                                <a:lnTo>
                                  <a:pt x="399" y="118"/>
                                </a:lnTo>
                                <a:lnTo>
                                  <a:pt x="358" y="60"/>
                                </a:lnTo>
                                <a:lnTo>
                                  <a:pt x="300" y="19"/>
                                </a:lnTo>
                                <a:lnTo>
                                  <a:pt x="230" y="0"/>
                                </a:lnTo>
                                <a:lnTo>
                                  <a:pt x="209" y="21"/>
                                </a:lnTo>
                                <a:lnTo>
                                  <a:pt x="188" y="0"/>
                                </a:lnTo>
                                <a:lnTo>
                                  <a:pt x="118" y="19"/>
                                </a:lnTo>
                                <a:lnTo>
                                  <a:pt x="60" y="60"/>
                                </a:lnTo>
                                <a:lnTo>
                                  <a:pt x="19" y="118"/>
                                </a:lnTo>
                                <a:lnTo>
                                  <a:pt x="0" y="188"/>
                                </a:lnTo>
                                <a:lnTo>
                                  <a:pt x="21" y="209"/>
                                </a:lnTo>
                                <a:lnTo>
                                  <a:pt x="0" y="230"/>
                                </a:lnTo>
                                <a:lnTo>
                                  <a:pt x="19" y="300"/>
                                </a:lnTo>
                                <a:lnTo>
                                  <a:pt x="60" y="358"/>
                                </a:lnTo>
                                <a:lnTo>
                                  <a:pt x="118" y="399"/>
                                </a:lnTo>
                                <a:lnTo>
                                  <a:pt x="188" y="418"/>
                                </a:lnTo>
                                <a:lnTo>
                                  <a:pt x="209" y="397"/>
                                </a:lnTo>
                                <a:lnTo>
                                  <a:pt x="230" y="418"/>
                                </a:lnTo>
                                <a:lnTo>
                                  <a:pt x="300" y="399"/>
                                </a:lnTo>
                                <a:lnTo>
                                  <a:pt x="358" y="358"/>
                                </a:lnTo>
                                <a:lnTo>
                                  <a:pt x="399" y="300"/>
                                </a:lnTo>
                                <a:lnTo>
                                  <a:pt x="418" y="230"/>
                                </a:lnTo>
                                <a:lnTo>
                                  <a:pt x="397" y="2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5"/>
                            <a:ext cx="425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109C711" id="Gruppo 30" o:spid="_x0000_s1026" style="width:17pt;height:17pt;mso-position-horizontal-relative:char;mso-position-vertical-relative:line" coordsize="434,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">
                <v:shape id="Freeform 149" o:spid="_x0000_s1027" style="position:absolute;left:7;top:7;width:419;height:419;visibility:visible;mso-wrap-style:square;v-text-anchor:top" coordsize="419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" path="m397,209r21,-21l399,118,358,60,300,19,230,,209,21,188,,118,19,60,60,19,118,,188r21,21l,230r19,70l60,358r58,41l188,418r21,-21l230,418r70,-19l358,358r41,-58l418,230,397,209xe" filled="f">
                  <v:path arrowok="t" o:connecttype="custom" o:connectlocs="397,217;418,196;399,126;358,68;300,27;230,8;209,29;188,8;118,27;60,68;19,126;0,196;21,217;0,238;19,308;60,366;118,407;188,426;209,405;230,426;300,407;358,366;399,308;418,238;397,217" o:connectangles="0,0,0,0,0,0,0,0,0,0,0,0,0,0,0,0,0,0,0,0,0,0,0,0,0"/>
                </v:shape>
                <v:shape id="Picture 150" o:spid="_x0000_s1028" type="#_x0000_t75" style="position:absolute;left:4;top:5;width:425;height: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">
                  <v:imagedata r:id="rId14" o:title=""/>
                </v:shape>
                <w10:anchorlock/>
              </v:group>
            </w:pict>
          </mc:Fallback>
        </mc:AlternateContent>
      </w:r>
      <w:r w:rsidRPr="002D32DE">
        <w:t xml:space="preserve"> </w:t>
      </w:r>
      <w:r w:rsidRPr="002D32DE">
        <w:rPr>
          <w:rFonts w:ascii="Arial" w:hAnsi="Arial" w:cs="Arial"/>
          <w:sz w:val="24"/>
          <w:szCs w:val="24"/>
          <w:lang w:val="en-US" w:eastAsia="fr-FR"/>
        </w:rPr>
        <w:t xml:space="preserve">= 1 </w:t>
      </w:r>
      <w:r w:rsidRPr="002D32DE">
        <w:rPr>
          <w:rFonts w:ascii="Arial" w:hAnsi="Arial" w:cs="Arial"/>
          <w:sz w:val="24"/>
          <w:szCs w:val="24"/>
          <w:lang w:eastAsia="fr-FR"/>
        </w:rPr>
        <w:t>таблетка</w:t>
      </w:r>
    </w:p>
    <w:p w14:paraId="461DB18E" w14:textId="77777777" w:rsidR="008973C6" w:rsidRPr="002D32DE" w:rsidRDefault="008973C6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09494E49" w14:textId="77777777" w:rsidR="008973C6" w:rsidRPr="002D32DE" w:rsidRDefault="008973C6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0F84444C" w14:textId="3D775E7E" w:rsidR="008973C6" w:rsidRPr="002D32DE" w:rsidRDefault="008973C6" w:rsidP="00DB1F06">
      <w:pPr>
        <w:tabs>
          <w:tab w:val="left" w:pos="284"/>
        </w:tabs>
        <w:ind w:left="284"/>
        <w:rPr>
          <w:sz w:val="24"/>
          <w:szCs w:val="24"/>
        </w:rPr>
      </w:pPr>
      <w:r w:rsidRPr="002D32DE">
        <w:rPr>
          <w:sz w:val="24"/>
          <w:szCs w:val="24"/>
        </w:rPr>
        <w:t>Для забезпечення точного дозування таблетки можна розділити на 2 або 4 рівні частини.</w:t>
      </w:r>
    </w:p>
    <w:p w14:paraId="161414BD" w14:textId="53E0AD86" w:rsidR="008973C6" w:rsidRPr="002D32DE" w:rsidRDefault="008973C6" w:rsidP="00DB1F06">
      <w:pPr>
        <w:tabs>
          <w:tab w:val="left" w:pos="284"/>
        </w:tabs>
        <w:ind w:left="284"/>
        <w:jc w:val="center"/>
      </w:pP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="00E96A78" w:rsidRPr="002D32DE">
        <w:fldChar w:fldCharType="begin"/>
      </w:r>
      <w:r w:rsidR="00E96A78" w:rsidRPr="002D32DE">
        <w:instrText xml:space="preserve"> INCLUDEPICTURE  "cid:38092298-60DC-411C-A8B9-02F4AE2D76EC" \* MERGEFORMATINET </w:instrText>
      </w:r>
      <w:r w:rsidR="00E96A78" w:rsidRPr="002D32DE">
        <w:fldChar w:fldCharType="separate"/>
      </w:r>
      <w:r w:rsidR="005A72B4" w:rsidRPr="002D32DE">
        <w:fldChar w:fldCharType="begin"/>
      </w:r>
      <w:r w:rsidR="005A72B4" w:rsidRPr="002D32DE">
        <w:instrText xml:space="preserve"> INCLUDEPICTURE  "cid:38092298-60DC-411C-A8B9-02F4AE2D76EC" \* MERGEFORMATINET </w:instrText>
      </w:r>
      <w:r w:rsidR="005A72B4" w:rsidRPr="002D32DE">
        <w:fldChar w:fldCharType="separate"/>
      </w:r>
      <w:r w:rsidRPr="002D32DE">
        <w:fldChar w:fldCharType="begin"/>
      </w:r>
      <w:r w:rsidRPr="002D32DE">
        <w:instrText xml:space="preserve"> INCLUDEPICTURE  "cid:38092298-60DC-411C-A8B9-02F4AE2D76EC" \* MERGEFORMATINET </w:instrText>
      </w:r>
      <w:r w:rsidRPr="002D32DE">
        <w:fldChar w:fldCharType="separate"/>
      </w:r>
      <w:r w:rsidR="00693F69" w:rsidRPr="002D32DE">
        <w:rPr>
          <w:noProof/>
        </w:rPr>
        <w:fldChar w:fldCharType="begin"/>
      </w:r>
      <w:r w:rsidR="00693F69" w:rsidRPr="002D32DE">
        <w:rPr>
          <w:noProof/>
        </w:rPr>
        <w:instrText xml:space="preserve"> INCLUDEPICTURE  "cid:38092298-60DC-411C-A8B9-02F4AE2D76EC" \* MERGEFORMATINET </w:instrText>
      </w:r>
      <w:r w:rsidR="00693F69" w:rsidRPr="002D32DE">
        <w:rPr>
          <w:noProof/>
        </w:rPr>
        <w:fldChar w:fldCharType="separate"/>
      </w:r>
      <w:r w:rsidRPr="002D32DE">
        <w:rPr>
          <w:noProof/>
        </w:rPr>
        <w:fldChar w:fldCharType="begin"/>
      </w:r>
      <w:r w:rsidRPr="002D32DE">
        <w:rPr>
          <w:noProof/>
        </w:rPr>
        <w:instrText xml:space="preserve"> INCLUDEPICTURE  "cid:38092298-60DC-411C-A8B9-02F4AE2D76EC" \* MERGEFORMATINET </w:instrText>
      </w:r>
      <w:r w:rsidRPr="002D32DE">
        <w:rPr>
          <w:noProof/>
        </w:rPr>
        <w:fldChar w:fldCharType="separate"/>
      </w:r>
      <w:r w:rsidRPr="002D32DE">
        <w:rPr>
          <w:noProof/>
        </w:rPr>
        <w:fldChar w:fldCharType="begin"/>
      </w:r>
      <w:r w:rsidRPr="002D32DE">
        <w:rPr>
          <w:noProof/>
        </w:rPr>
        <w:instrText xml:space="preserve"> INCLUDEPICTURE  "cid:38092298-60DC-411C-A8B9-02F4AE2D76EC" \* MERGEFORMATINET </w:instrText>
      </w:r>
      <w:r w:rsidRPr="002D32DE">
        <w:rPr>
          <w:noProof/>
        </w:rPr>
        <w:fldChar w:fldCharType="separate"/>
      </w:r>
      <w:r w:rsidRPr="002D32DE">
        <w:rPr>
          <w:noProof/>
        </w:rPr>
        <w:fldChar w:fldCharType="begin"/>
      </w:r>
      <w:r w:rsidRPr="002D32DE">
        <w:rPr>
          <w:noProof/>
        </w:rPr>
        <w:instrText xml:space="preserve"> INCLUDEPICTURE  "cid:38092298-60DC-411C-A8B9-02F4AE2D76EC" \* MERGEFORMATINET </w:instrText>
      </w:r>
      <w:r w:rsidRPr="002D32DE">
        <w:rPr>
          <w:noProof/>
        </w:rPr>
        <w:fldChar w:fldCharType="separate"/>
      </w:r>
      <w:r w:rsidR="00025BE0" w:rsidRPr="002D32DE">
        <w:rPr>
          <w:noProof/>
        </w:rPr>
        <w:fldChar w:fldCharType="begin"/>
      </w:r>
      <w:r w:rsidR="00025BE0" w:rsidRPr="002D32DE">
        <w:rPr>
          <w:noProof/>
        </w:rPr>
        <w:instrText xml:space="preserve"> INCLUDEPICTURE  "cid:38092298-60DC-411C-A8B9-02F4AE2D76EC" \* MERGEFORMATINET </w:instrText>
      </w:r>
      <w:r w:rsidR="00025BE0" w:rsidRPr="002D32DE">
        <w:rPr>
          <w:noProof/>
        </w:rPr>
        <w:fldChar w:fldCharType="separate"/>
      </w:r>
      <w:r w:rsidR="005C3D4C" w:rsidRPr="002D32DE">
        <w:rPr>
          <w:noProof/>
        </w:rPr>
        <w:fldChar w:fldCharType="begin"/>
      </w:r>
      <w:r w:rsidR="005C3D4C" w:rsidRPr="002D32DE">
        <w:rPr>
          <w:noProof/>
        </w:rPr>
        <w:instrText xml:space="preserve"> INCLUDEPICTURE  "cid:38092298-60DC-411C-A8B9-02F4AE2D76EC" \* MERGEFORMATINET </w:instrText>
      </w:r>
      <w:r w:rsidR="005C3D4C" w:rsidRPr="002D32DE">
        <w:rPr>
          <w:noProof/>
        </w:rPr>
        <w:fldChar w:fldCharType="end"/>
      </w:r>
      <w:r w:rsidR="00025BE0" w:rsidRPr="002D32DE">
        <w:rPr>
          <w:noProof/>
        </w:rPr>
        <w:fldChar w:fldCharType="end"/>
      </w:r>
      <w:r w:rsidRPr="002D32DE">
        <w:rPr>
          <w:noProof/>
        </w:rPr>
        <w:fldChar w:fldCharType="end"/>
      </w:r>
      <w:r w:rsidRPr="002D32DE">
        <w:rPr>
          <w:noProof/>
        </w:rPr>
        <w:fldChar w:fldCharType="end"/>
      </w:r>
      <w:r w:rsidRPr="002D32DE">
        <w:rPr>
          <w:noProof/>
        </w:rPr>
        <w:fldChar w:fldCharType="end"/>
      </w:r>
      <w:r w:rsidR="00693F69" w:rsidRPr="002D32DE">
        <w:rPr>
          <w:noProof/>
        </w:rPr>
        <w:fldChar w:fldCharType="end"/>
      </w:r>
      <w:r w:rsidRPr="002D32DE">
        <w:fldChar w:fldCharType="end"/>
      </w:r>
      <w:r w:rsidR="005A72B4" w:rsidRPr="002D32DE">
        <w:fldChar w:fldCharType="end"/>
      </w:r>
      <w:r w:rsidR="00E96A78"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Pr="002D32DE">
        <w:fldChar w:fldCharType="end"/>
      </w:r>
      <w:r w:rsidR="005214D5" w:rsidRPr="002D32DE">
        <w:rPr>
          <w:noProof/>
        </w:rPr>
        <w:fldChar w:fldCharType="begin"/>
      </w:r>
      <w:r w:rsidR="005214D5" w:rsidRPr="002D32DE">
        <w:rPr>
          <w:noProof/>
        </w:rPr>
        <w:instrText xml:space="preserve"> INCLUDEPICTURE  "cid:38092298-60DC-411C-A8B9-02F4AE2D76EC" \* MERGEFORMATINET </w:instrText>
      </w:r>
      <w:r w:rsidR="005214D5" w:rsidRPr="002D32DE">
        <w:rPr>
          <w:noProof/>
        </w:rPr>
        <w:fldChar w:fldCharType="separate"/>
      </w:r>
      <w:r w:rsidR="005214D5" w:rsidRPr="002D32DE">
        <w:rPr>
          <w:noProof/>
        </w:rPr>
        <w:fldChar w:fldCharType="begin"/>
      </w:r>
      <w:r w:rsidR="005214D5" w:rsidRPr="002D32DE">
        <w:rPr>
          <w:noProof/>
        </w:rPr>
        <w:instrText xml:space="preserve"> INCLUDEPICTURE  "cid:38092298-60DC-411C-A8B9-02F4AE2D76EC" \* MERGEFORMATINET </w:instrText>
      </w:r>
      <w:r w:rsidR="005214D5" w:rsidRPr="002D32DE">
        <w:rPr>
          <w:noProof/>
        </w:rPr>
        <w:fldChar w:fldCharType="separate"/>
      </w:r>
      <w:r w:rsidR="005214D5" w:rsidRPr="002D32DE">
        <w:rPr>
          <w:noProof/>
          <w:lang w:eastAsia="uk-UA"/>
        </w:rPr>
        <w:drawing>
          <wp:inline distT="0" distB="0" distL="0" distR="0" wp14:anchorId="6D6DC74B" wp14:editId="4EE32D71">
            <wp:extent cx="3288030" cy="1936115"/>
            <wp:effectExtent l="0" t="0" r="1270" b="0"/>
            <wp:docPr id="1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193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14D5" w:rsidRPr="002D32DE">
        <w:rPr>
          <w:noProof/>
        </w:rPr>
        <w:fldChar w:fldCharType="end"/>
      </w:r>
      <w:r w:rsidR="005214D5" w:rsidRPr="002D32DE">
        <w:rPr>
          <w:noProof/>
        </w:rPr>
        <w:fldChar w:fldCharType="end"/>
      </w:r>
    </w:p>
    <w:p w14:paraId="71AAB368" w14:textId="77777777" w:rsidR="008973C6" w:rsidRPr="002D32DE" w:rsidRDefault="008973C6" w:rsidP="00DB1F06">
      <w:pPr>
        <w:tabs>
          <w:tab w:val="left" w:pos="284"/>
        </w:tabs>
        <w:ind w:left="284"/>
        <w:jc w:val="center"/>
      </w:pPr>
    </w:p>
    <w:bookmarkEnd w:id="6"/>
    <w:p w14:paraId="5E642899" w14:textId="3A4A6B62" w:rsidR="005C3D4C" w:rsidRPr="002D32DE" w:rsidRDefault="005C3D4C" w:rsidP="005C3D4C">
      <w:pPr>
        <w:ind w:firstLine="708"/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Для більшості інфекцій, включно з захворюваннями шкіри, сечовивідних шляхів та травного каналу, приведена доза є ефективною. У тяжких випадках захворювань органів дихання показник ефективності лікування був кращим за збільшення дози до 25 мг/кг маси тіла, двічі на добу.</w:t>
      </w:r>
    </w:p>
    <w:p w14:paraId="43765843" w14:textId="77777777" w:rsidR="005C3D4C" w:rsidRPr="002D32DE" w:rsidRDefault="005C3D4C" w:rsidP="005C3D4C">
      <w:pPr>
        <w:ind w:firstLine="567"/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Тривалість терапії:</w:t>
      </w:r>
    </w:p>
    <w:p w14:paraId="2E24E4A6" w14:textId="53567FFB" w:rsidR="005C3D4C" w:rsidRPr="002D32DE" w:rsidRDefault="00200B3A" w:rsidP="00200B3A">
      <w:pPr>
        <w:pStyle w:val="a5"/>
        <w:numPr>
          <w:ilvl w:val="0"/>
          <w:numId w:val="5"/>
        </w:numPr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з</w:t>
      </w:r>
      <w:r w:rsidR="005C3D4C" w:rsidRPr="002D32DE">
        <w:rPr>
          <w:color w:val="000000"/>
          <w:sz w:val="24"/>
          <w:szCs w:val="24"/>
        </w:rPr>
        <w:t>вичайні випадки, включаючи всі показання - в більшості випадків терапія триває 5-7 діб</w:t>
      </w:r>
      <w:r w:rsidRPr="002D32DE">
        <w:rPr>
          <w:color w:val="000000"/>
          <w:sz w:val="24"/>
          <w:szCs w:val="24"/>
        </w:rPr>
        <w:t>;</w:t>
      </w:r>
    </w:p>
    <w:p w14:paraId="586473C5" w14:textId="14B2BAAC" w:rsidR="005C3D4C" w:rsidRPr="002D32DE" w:rsidRDefault="00200B3A" w:rsidP="00200B3A">
      <w:pPr>
        <w:pStyle w:val="a5"/>
        <w:numPr>
          <w:ilvl w:val="0"/>
          <w:numId w:val="5"/>
        </w:numPr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х</w:t>
      </w:r>
      <w:r w:rsidR="005C3D4C" w:rsidRPr="002D32DE">
        <w:rPr>
          <w:color w:val="000000"/>
          <w:sz w:val="24"/>
          <w:szCs w:val="24"/>
        </w:rPr>
        <w:t>ронічні або тяжкі випадки</w:t>
      </w:r>
      <w:r w:rsidRPr="002D32DE">
        <w:rPr>
          <w:color w:val="000000"/>
          <w:sz w:val="24"/>
          <w:szCs w:val="24"/>
        </w:rPr>
        <w:t xml:space="preserve"> (</w:t>
      </w:r>
      <w:r w:rsidR="005C3D4C" w:rsidRPr="002D32DE">
        <w:rPr>
          <w:color w:val="000000"/>
          <w:sz w:val="24"/>
          <w:szCs w:val="24"/>
        </w:rPr>
        <w:t>при яких спостерігається значне ураження тканин</w:t>
      </w:r>
      <w:r w:rsidRPr="002D32DE">
        <w:rPr>
          <w:color w:val="000000"/>
          <w:sz w:val="24"/>
          <w:szCs w:val="24"/>
        </w:rPr>
        <w:t>)</w:t>
      </w:r>
      <w:r w:rsidR="005C3D4C" w:rsidRPr="002D32DE">
        <w:rPr>
          <w:color w:val="000000"/>
          <w:sz w:val="24"/>
          <w:szCs w:val="24"/>
        </w:rPr>
        <w:t xml:space="preserve"> більш довгий курс терапії може бути застосовано до повного відновлення уражених тканин.</w:t>
      </w:r>
    </w:p>
    <w:p w14:paraId="20BA20A3" w14:textId="549A0844" w:rsidR="005C3D4C" w:rsidRPr="002D32DE" w:rsidRDefault="00200B3A" w:rsidP="005C3D4C">
      <w:pPr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ab/>
      </w:r>
      <w:r w:rsidR="005C3D4C" w:rsidRPr="002D32DE">
        <w:rPr>
          <w:color w:val="000000"/>
          <w:sz w:val="24"/>
          <w:szCs w:val="24"/>
        </w:rPr>
        <w:t>Рекомендован</w:t>
      </w:r>
      <w:r w:rsidRPr="002D32DE">
        <w:rPr>
          <w:color w:val="000000"/>
          <w:sz w:val="24"/>
          <w:szCs w:val="24"/>
        </w:rPr>
        <w:t>ий</w:t>
      </w:r>
      <w:r w:rsidR="005C3D4C" w:rsidRPr="002D32DE">
        <w:rPr>
          <w:color w:val="000000"/>
          <w:sz w:val="24"/>
          <w:szCs w:val="24"/>
        </w:rPr>
        <w:t xml:space="preserve"> </w:t>
      </w:r>
      <w:r w:rsidRPr="002D32DE">
        <w:rPr>
          <w:color w:val="000000"/>
          <w:sz w:val="24"/>
          <w:szCs w:val="24"/>
        </w:rPr>
        <w:t>курс</w:t>
      </w:r>
      <w:r w:rsidR="005C3D4C" w:rsidRPr="002D32DE">
        <w:rPr>
          <w:color w:val="000000"/>
          <w:sz w:val="24"/>
          <w:szCs w:val="24"/>
        </w:rPr>
        <w:t xml:space="preserve"> лікування:</w:t>
      </w:r>
    </w:p>
    <w:p w14:paraId="1F82DF6A" w14:textId="77777777" w:rsidR="005C3D4C" w:rsidRPr="002D32DE" w:rsidRDefault="005C3D4C" w:rsidP="005C3D4C">
      <w:pPr>
        <w:ind w:firstLine="567"/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хронічні хвороби шкіри</w:t>
      </w:r>
      <w:r w:rsidRPr="002D32DE">
        <w:rPr>
          <w:color w:val="000000"/>
          <w:sz w:val="24"/>
          <w:szCs w:val="24"/>
        </w:rPr>
        <w:tab/>
        <w:t xml:space="preserve"> - 10-12 діб;</w:t>
      </w:r>
    </w:p>
    <w:p w14:paraId="7AC1A2F2" w14:textId="77777777" w:rsidR="005C3D4C" w:rsidRPr="002D32DE" w:rsidRDefault="005C3D4C" w:rsidP="005C3D4C">
      <w:pPr>
        <w:ind w:firstLine="567"/>
        <w:jc w:val="both"/>
        <w:rPr>
          <w:color w:val="000000"/>
          <w:sz w:val="24"/>
          <w:szCs w:val="24"/>
        </w:rPr>
      </w:pPr>
      <w:r w:rsidRPr="002D32DE">
        <w:rPr>
          <w:color w:val="000000"/>
          <w:sz w:val="24"/>
          <w:szCs w:val="24"/>
        </w:rPr>
        <w:t>хронічні цистити</w:t>
      </w:r>
      <w:r w:rsidRPr="002D32DE">
        <w:rPr>
          <w:color w:val="000000"/>
          <w:sz w:val="24"/>
          <w:szCs w:val="24"/>
        </w:rPr>
        <w:tab/>
      </w:r>
      <w:r w:rsidRPr="002D32DE">
        <w:rPr>
          <w:color w:val="000000"/>
          <w:sz w:val="24"/>
          <w:szCs w:val="24"/>
        </w:rPr>
        <w:tab/>
        <w:t xml:space="preserve"> - 10-28 діб;</w:t>
      </w:r>
    </w:p>
    <w:p w14:paraId="01344B83" w14:textId="71951C04" w:rsidR="008973C6" w:rsidRPr="002D32DE" w:rsidRDefault="005C3D4C" w:rsidP="005C3D4C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color w:val="000000"/>
          <w:sz w:val="24"/>
          <w:szCs w:val="24"/>
        </w:rPr>
        <w:t>хвороби органів дихання</w:t>
      </w:r>
      <w:r w:rsidRPr="002D32DE">
        <w:rPr>
          <w:color w:val="000000"/>
          <w:sz w:val="24"/>
          <w:szCs w:val="24"/>
        </w:rPr>
        <w:tab/>
        <w:t xml:space="preserve"> -   8-10 діб.</w:t>
      </w:r>
    </w:p>
    <w:p w14:paraId="58018C4D" w14:textId="77777777" w:rsidR="00200B3A" w:rsidRPr="002D32DE" w:rsidRDefault="004629BE" w:rsidP="00200B3A">
      <w:pPr>
        <w:pStyle w:val="1"/>
        <w:numPr>
          <w:ilvl w:val="1"/>
          <w:numId w:val="1"/>
        </w:numPr>
        <w:tabs>
          <w:tab w:val="left" w:pos="284"/>
          <w:tab w:val="left" w:pos="709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Передозування (симптоми, </w:t>
      </w:r>
      <w:proofErr w:type="spellStart"/>
      <w:r w:rsidRPr="002D32DE">
        <w:rPr>
          <w:sz w:val="24"/>
          <w:szCs w:val="24"/>
        </w:rPr>
        <w:t>невiдкладнi</w:t>
      </w:r>
      <w:proofErr w:type="spellEnd"/>
      <w:r w:rsidRPr="002D32DE">
        <w:rPr>
          <w:sz w:val="24"/>
          <w:szCs w:val="24"/>
        </w:rPr>
        <w:t xml:space="preserve"> заходи, антидоти)</w:t>
      </w:r>
    </w:p>
    <w:p w14:paraId="78DD401C" w14:textId="77777777" w:rsidR="007B20D2" w:rsidRDefault="00200B3A" w:rsidP="00200B3A">
      <w:pPr>
        <w:pStyle w:val="1"/>
        <w:tabs>
          <w:tab w:val="left" w:pos="284"/>
          <w:tab w:val="left" w:pos="709"/>
        </w:tabs>
        <w:ind w:left="284"/>
        <w:jc w:val="both"/>
        <w:rPr>
          <w:b w:val="0"/>
          <w:sz w:val="24"/>
          <w:szCs w:val="24"/>
        </w:rPr>
      </w:pPr>
      <w:r w:rsidRPr="002D32DE">
        <w:rPr>
          <w:b w:val="0"/>
          <w:sz w:val="24"/>
          <w:szCs w:val="24"/>
        </w:rPr>
        <w:t>Після передозування препаратом</w:t>
      </w:r>
      <w:r w:rsidRPr="002D32DE">
        <w:rPr>
          <w:b w:val="0"/>
          <w:color w:val="FF0000"/>
          <w:sz w:val="24"/>
          <w:szCs w:val="24"/>
        </w:rPr>
        <w:t xml:space="preserve"> </w:t>
      </w:r>
      <w:r w:rsidRPr="002D32DE">
        <w:rPr>
          <w:b w:val="0"/>
          <w:sz w:val="24"/>
          <w:szCs w:val="24"/>
        </w:rPr>
        <w:t xml:space="preserve">можливі легкі симптоми розладу травлення (діарея та </w:t>
      </w:r>
    </w:p>
    <w:p w14:paraId="3A6E0087" w14:textId="77777777" w:rsidR="007B20D2" w:rsidRPr="002D32DE" w:rsidRDefault="007B20D2" w:rsidP="007B20D2">
      <w:pPr>
        <w:pStyle w:val="a3"/>
        <w:ind w:left="4678"/>
        <w:jc w:val="right"/>
        <w:rPr>
          <w:sz w:val="22"/>
          <w:szCs w:val="22"/>
        </w:rPr>
      </w:pPr>
      <w:r w:rsidRPr="002D32DE">
        <w:rPr>
          <w:sz w:val="22"/>
          <w:szCs w:val="22"/>
        </w:rPr>
        <w:t>Продовження додатку 1</w:t>
      </w:r>
    </w:p>
    <w:p w14:paraId="2916FCE8" w14:textId="77777777" w:rsidR="007B20D2" w:rsidRPr="002D32DE" w:rsidRDefault="007B20D2" w:rsidP="007B20D2">
      <w:pPr>
        <w:tabs>
          <w:tab w:val="left" w:pos="284"/>
        </w:tabs>
        <w:ind w:left="4678"/>
        <w:jc w:val="right"/>
        <w:rPr>
          <w:sz w:val="24"/>
          <w:szCs w:val="24"/>
        </w:rPr>
      </w:pPr>
      <w:r w:rsidRPr="002D32DE">
        <w:t>до реєстраційного посвідчення АА-</w:t>
      </w:r>
    </w:p>
    <w:p w14:paraId="7B7E6177" w14:textId="77777777" w:rsidR="007B20D2" w:rsidRDefault="007B20D2" w:rsidP="00200B3A">
      <w:pPr>
        <w:pStyle w:val="1"/>
        <w:tabs>
          <w:tab w:val="left" w:pos="284"/>
          <w:tab w:val="left" w:pos="709"/>
        </w:tabs>
        <w:ind w:left="284"/>
        <w:jc w:val="both"/>
        <w:rPr>
          <w:b w:val="0"/>
          <w:sz w:val="24"/>
          <w:szCs w:val="24"/>
        </w:rPr>
      </w:pPr>
    </w:p>
    <w:p w14:paraId="522B93A2" w14:textId="5AF170B9" w:rsidR="00200B3A" w:rsidRPr="002D32DE" w:rsidRDefault="00200B3A" w:rsidP="00200B3A">
      <w:pPr>
        <w:pStyle w:val="1"/>
        <w:tabs>
          <w:tab w:val="left" w:pos="284"/>
          <w:tab w:val="left" w:pos="709"/>
        </w:tabs>
        <w:ind w:left="284"/>
        <w:jc w:val="both"/>
        <w:rPr>
          <w:b w:val="0"/>
          <w:sz w:val="24"/>
          <w:szCs w:val="24"/>
        </w:rPr>
      </w:pPr>
      <w:r w:rsidRPr="002D32DE">
        <w:rPr>
          <w:b w:val="0"/>
          <w:sz w:val="24"/>
          <w:szCs w:val="24"/>
        </w:rPr>
        <w:t>блювання).</w:t>
      </w:r>
    </w:p>
    <w:p w14:paraId="1192FFE8" w14:textId="77777777" w:rsidR="004629BE" w:rsidRPr="002D32DE" w:rsidRDefault="004629BE" w:rsidP="00DB1F06">
      <w:pPr>
        <w:pStyle w:val="1"/>
        <w:numPr>
          <w:ilvl w:val="1"/>
          <w:numId w:val="1"/>
        </w:numPr>
        <w:tabs>
          <w:tab w:val="left" w:pos="284"/>
          <w:tab w:val="left" w:pos="606"/>
          <w:tab w:val="left" w:pos="709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Спецiальнi</w:t>
      </w:r>
      <w:proofErr w:type="spellEnd"/>
      <w:r w:rsidRPr="002D32DE">
        <w:rPr>
          <w:sz w:val="24"/>
          <w:szCs w:val="24"/>
        </w:rPr>
        <w:t xml:space="preserve"> застереження</w:t>
      </w:r>
    </w:p>
    <w:p w14:paraId="5B0041AB" w14:textId="5FFA6421" w:rsidR="00D03B3B" w:rsidRPr="002D32DE" w:rsidRDefault="00655AFC" w:rsidP="00DB1F06">
      <w:pPr>
        <w:pStyle w:val="1"/>
        <w:tabs>
          <w:tab w:val="left" w:pos="284"/>
          <w:tab w:val="left" w:pos="606"/>
          <w:tab w:val="left" w:pos="709"/>
        </w:tabs>
        <w:ind w:left="284"/>
        <w:rPr>
          <w:b w:val="0"/>
          <w:bCs w:val="0"/>
          <w:sz w:val="24"/>
          <w:szCs w:val="24"/>
        </w:rPr>
      </w:pPr>
      <w:r w:rsidRPr="002D32DE">
        <w:rPr>
          <w:b w:val="0"/>
          <w:bCs w:val="0"/>
          <w:sz w:val="24"/>
          <w:szCs w:val="24"/>
        </w:rPr>
        <w:t>Немає.</w:t>
      </w:r>
    </w:p>
    <w:p w14:paraId="4610CF02" w14:textId="77777777" w:rsidR="004629BE" w:rsidRPr="002D32DE" w:rsidRDefault="004629BE" w:rsidP="00DB1F06">
      <w:pPr>
        <w:pStyle w:val="1"/>
        <w:numPr>
          <w:ilvl w:val="1"/>
          <w:numId w:val="1"/>
        </w:numPr>
        <w:tabs>
          <w:tab w:val="left" w:pos="284"/>
          <w:tab w:val="left" w:pos="582"/>
          <w:tab w:val="left" w:pos="709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Перiод</w:t>
      </w:r>
      <w:proofErr w:type="spellEnd"/>
      <w:r w:rsidRPr="002D32DE">
        <w:rPr>
          <w:sz w:val="24"/>
          <w:szCs w:val="24"/>
        </w:rPr>
        <w:t xml:space="preserve"> виведення (</w:t>
      </w:r>
      <w:proofErr w:type="spellStart"/>
      <w:r w:rsidRPr="002D32DE">
        <w:rPr>
          <w:sz w:val="24"/>
          <w:szCs w:val="24"/>
        </w:rPr>
        <w:t>каренцii</w:t>
      </w:r>
      <w:proofErr w:type="spellEnd"/>
      <w:r w:rsidRPr="002D32DE">
        <w:rPr>
          <w:sz w:val="24"/>
          <w:szCs w:val="24"/>
        </w:rPr>
        <w:t>)</w:t>
      </w:r>
    </w:p>
    <w:p w14:paraId="54E0EB7E" w14:textId="6C656E3A" w:rsidR="00DB1F06" w:rsidRPr="002D32DE" w:rsidRDefault="00E96A78" w:rsidP="00DB1F06">
      <w:pPr>
        <w:pStyle w:val="a5"/>
        <w:tabs>
          <w:tab w:val="left" w:pos="284"/>
          <w:tab w:val="left" w:pos="626"/>
          <w:tab w:val="left" w:pos="9356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Не визначається для непродуктивних тварин.</w:t>
      </w:r>
    </w:p>
    <w:p w14:paraId="4F82439D" w14:textId="3DB02C64" w:rsidR="004629BE" w:rsidRPr="002D32DE" w:rsidRDefault="00DB1F06" w:rsidP="00DB1F06">
      <w:pPr>
        <w:pStyle w:val="a5"/>
        <w:tabs>
          <w:tab w:val="left" w:pos="284"/>
          <w:tab w:val="left" w:pos="626"/>
          <w:tab w:val="left" w:pos="9356"/>
        </w:tabs>
        <w:ind w:left="284" w:firstLine="0"/>
        <w:jc w:val="both"/>
        <w:rPr>
          <w:b/>
          <w:bCs/>
          <w:sz w:val="24"/>
          <w:szCs w:val="24"/>
        </w:rPr>
      </w:pPr>
      <w:r w:rsidRPr="002D32DE">
        <w:rPr>
          <w:b/>
          <w:bCs/>
          <w:sz w:val="24"/>
          <w:szCs w:val="24"/>
        </w:rPr>
        <w:t xml:space="preserve">5.12 </w:t>
      </w:r>
      <w:proofErr w:type="spellStart"/>
      <w:r w:rsidR="004629BE" w:rsidRPr="002D32DE">
        <w:rPr>
          <w:b/>
          <w:bCs/>
          <w:sz w:val="24"/>
          <w:szCs w:val="24"/>
        </w:rPr>
        <w:t>Спецiальнi</w:t>
      </w:r>
      <w:proofErr w:type="spellEnd"/>
      <w:r w:rsidR="004629BE" w:rsidRPr="002D32DE">
        <w:rPr>
          <w:b/>
          <w:bCs/>
          <w:sz w:val="24"/>
          <w:szCs w:val="24"/>
        </w:rPr>
        <w:t xml:space="preserve"> застереження для </w:t>
      </w:r>
      <w:proofErr w:type="spellStart"/>
      <w:r w:rsidR="004629BE" w:rsidRPr="002D32DE">
        <w:rPr>
          <w:b/>
          <w:bCs/>
          <w:sz w:val="24"/>
          <w:szCs w:val="24"/>
        </w:rPr>
        <w:t>осiб</w:t>
      </w:r>
      <w:proofErr w:type="spellEnd"/>
      <w:r w:rsidR="004629BE" w:rsidRPr="002D32DE">
        <w:rPr>
          <w:b/>
          <w:bCs/>
          <w:sz w:val="24"/>
          <w:szCs w:val="24"/>
        </w:rPr>
        <w:t xml:space="preserve"> i </w:t>
      </w:r>
      <w:proofErr w:type="spellStart"/>
      <w:r w:rsidR="004629BE" w:rsidRPr="002D32DE">
        <w:rPr>
          <w:b/>
          <w:bCs/>
          <w:sz w:val="24"/>
          <w:szCs w:val="24"/>
        </w:rPr>
        <w:t>обслуrовуючоrо</w:t>
      </w:r>
      <w:proofErr w:type="spellEnd"/>
      <w:r w:rsidR="004629BE" w:rsidRPr="002D32DE">
        <w:rPr>
          <w:b/>
          <w:bCs/>
          <w:sz w:val="24"/>
          <w:szCs w:val="24"/>
        </w:rPr>
        <w:t xml:space="preserve"> персоналу</w:t>
      </w:r>
    </w:p>
    <w:p w14:paraId="30C82D79" w14:textId="3C09D964" w:rsidR="004629BE" w:rsidRPr="002D32DE" w:rsidRDefault="00655AFC" w:rsidP="00DB1F06">
      <w:pPr>
        <w:tabs>
          <w:tab w:val="left" w:pos="284"/>
        </w:tabs>
        <w:ind w:left="284"/>
        <w:jc w:val="both"/>
        <w:rPr>
          <w:sz w:val="24"/>
          <w:szCs w:val="24"/>
        </w:rPr>
      </w:pPr>
      <w:bookmarkStart w:id="8" w:name="_Hlk165627590"/>
      <w:proofErr w:type="spellStart"/>
      <w:r w:rsidRPr="002D32DE">
        <w:rPr>
          <w:sz w:val="24"/>
          <w:szCs w:val="24"/>
        </w:rPr>
        <w:t>Пеніциліни</w:t>
      </w:r>
      <w:proofErr w:type="spellEnd"/>
      <w:r w:rsidRPr="002D32DE">
        <w:rPr>
          <w:sz w:val="24"/>
          <w:szCs w:val="24"/>
        </w:rPr>
        <w:t xml:space="preserve"> можуть викликати </w:t>
      </w:r>
      <w:proofErr w:type="spellStart"/>
      <w:r w:rsidRPr="002D32DE">
        <w:rPr>
          <w:sz w:val="24"/>
          <w:szCs w:val="24"/>
        </w:rPr>
        <w:t>гіперчутливість</w:t>
      </w:r>
      <w:proofErr w:type="spellEnd"/>
      <w:r w:rsidRPr="002D32DE">
        <w:rPr>
          <w:sz w:val="24"/>
          <w:szCs w:val="24"/>
        </w:rPr>
        <w:t xml:space="preserve"> (алергію) після ін'єкції, вдихання, ковтання або контакту зі шкірою. Підвищена чутливість до пеніцилінів може призвести до перехресної реакції з цефалоспоринами і навпаки. Алергічні реакції на ці речовини іноді можуть бути серйозними. Не використовувати препарат особами з чутливістю до його компонентів. </w:t>
      </w:r>
      <w:r w:rsidR="00DB1F06" w:rsidRPr="002D32DE">
        <w:rPr>
          <w:sz w:val="24"/>
          <w:szCs w:val="24"/>
        </w:rPr>
        <w:t>За виникнення</w:t>
      </w:r>
      <w:r w:rsidRPr="002D32DE">
        <w:rPr>
          <w:sz w:val="24"/>
          <w:szCs w:val="24"/>
        </w:rPr>
        <w:t xml:space="preserve"> шкірн</w:t>
      </w:r>
      <w:r w:rsidR="00DB1F06" w:rsidRPr="002D32DE">
        <w:rPr>
          <w:sz w:val="24"/>
          <w:szCs w:val="24"/>
        </w:rPr>
        <w:t>ого</w:t>
      </w:r>
      <w:r w:rsidRPr="002D32DE">
        <w:rPr>
          <w:sz w:val="24"/>
          <w:szCs w:val="24"/>
        </w:rPr>
        <w:t xml:space="preserve"> висип</w:t>
      </w:r>
      <w:r w:rsidR="00DB1F06" w:rsidRPr="002D32DE">
        <w:rPr>
          <w:sz w:val="24"/>
          <w:szCs w:val="24"/>
        </w:rPr>
        <w:t>у, набряку обличчя, губ або очей або утрудненого дихання чи інших проявів алергії</w:t>
      </w:r>
      <w:r w:rsidRPr="002D32DE">
        <w:rPr>
          <w:sz w:val="24"/>
          <w:szCs w:val="24"/>
        </w:rPr>
        <w:t xml:space="preserve"> слід звернутися до лікаря та показати йому</w:t>
      </w:r>
      <w:r w:rsidR="00DB1F06" w:rsidRPr="002D32DE">
        <w:rPr>
          <w:sz w:val="24"/>
          <w:szCs w:val="24"/>
        </w:rPr>
        <w:t xml:space="preserve"> листівку-вкладку чи упаковку препарату.</w:t>
      </w:r>
      <w:r w:rsidRPr="002D32DE">
        <w:rPr>
          <w:sz w:val="24"/>
          <w:szCs w:val="24"/>
        </w:rPr>
        <w:t xml:space="preserve"> Мийте руки після використання.</w:t>
      </w:r>
      <w:bookmarkEnd w:id="8"/>
    </w:p>
    <w:p w14:paraId="0A85461D" w14:textId="6409D1EE" w:rsidR="004629BE" w:rsidRPr="002D32DE" w:rsidRDefault="00A057FE" w:rsidP="00DB1F06">
      <w:pPr>
        <w:pStyle w:val="1"/>
        <w:tabs>
          <w:tab w:val="left" w:pos="284"/>
          <w:tab w:val="left" w:pos="9356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6. </w:t>
      </w:r>
      <w:proofErr w:type="spellStart"/>
      <w:r w:rsidR="004629BE" w:rsidRPr="002D32DE">
        <w:rPr>
          <w:sz w:val="24"/>
          <w:szCs w:val="24"/>
        </w:rPr>
        <w:t>Фармацевтичнi</w:t>
      </w:r>
      <w:proofErr w:type="spellEnd"/>
      <w:r w:rsidR="004629BE" w:rsidRPr="002D32DE">
        <w:rPr>
          <w:sz w:val="24"/>
          <w:szCs w:val="24"/>
        </w:rPr>
        <w:t xml:space="preserve"> </w:t>
      </w:r>
      <w:proofErr w:type="spellStart"/>
      <w:r w:rsidR="004629BE" w:rsidRPr="002D32DE">
        <w:rPr>
          <w:sz w:val="24"/>
          <w:szCs w:val="24"/>
        </w:rPr>
        <w:t>особливостi</w:t>
      </w:r>
      <w:proofErr w:type="spellEnd"/>
    </w:p>
    <w:p w14:paraId="35DF8121" w14:textId="4FC7C0F6" w:rsidR="004629BE" w:rsidRPr="002D32DE" w:rsidRDefault="004629BE" w:rsidP="00DB1F06">
      <w:pPr>
        <w:pStyle w:val="a5"/>
        <w:numPr>
          <w:ilvl w:val="1"/>
          <w:numId w:val="6"/>
        </w:numPr>
        <w:tabs>
          <w:tab w:val="left" w:pos="284"/>
          <w:tab w:val="left" w:pos="650"/>
          <w:tab w:val="left" w:pos="9356"/>
        </w:tabs>
        <w:ind w:left="284" w:firstLine="0"/>
        <w:jc w:val="both"/>
        <w:rPr>
          <w:b/>
          <w:sz w:val="24"/>
          <w:szCs w:val="24"/>
        </w:rPr>
      </w:pPr>
      <w:r w:rsidRPr="002D32DE">
        <w:rPr>
          <w:b/>
          <w:sz w:val="24"/>
          <w:szCs w:val="24"/>
        </w:rPr>
        <w:t xml:space="preserve">Форми </w:t>
      </w:r>
      <w:proofErr w:type="spellStart"/>
      <w:r w:rsidRPr="002D32DE">
        <w:rPr>
          <w:b/>
          <w:sz w:val="24"/>
          <w:szCs w:val="24"/>
        </w:rPr>
        <w:t>несумiсностi</w:t>
      </w:r>
      <w:proofErr w:type="spellEnd"/>
      <w:r w:rsidRPr="002D32DE">
        <w:rPr>
          <w:b/>
          <w:sz w:val="24"/>
          <w:szCs w:val="24"/>
        </w:rPr>
        <w:t xml:space="preserve"> (</w:t>
      </w:r>
      <w:proofErr w:type="spellStart"/>
      <w:r w:rsidRPr="002D32DE">
        <w:rPr>
          <w:b/>
          <w:sz w:val="24"/>
          <w:szCs w:val="24"/>
        </w:rPr>
        <w:t>основнi</w:t>
      </w:r>
      <w:proofErr w:type="spellEnd"/>
      <w:r w:rsidRPr="002D32DE">
        <w:rPr>
          <w:b/>
          <w:sz w:val="24"/>
          <w:szCs w:val="24"/>
        </w:rPr>
        <w:t>)</w:t>
      </w:r>
    </w:p>
    <w:p w14:paraId="68A7B8EB" w14:textId="22052920" w:rsidR="004629BE" w:rsidRPr="002D32DE" w:rsidRDefault="00DB1F06" w:rsidP="00E96A78">
      <w:pPr>
        <w:pStyle w:val="a3"/>
        <w:tabs>
          <w:tab w:val="left" w:pos="426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Невідомі.</w:t>
      </w:r>
    </w:p>
    <w:p w14:paraId="056E0C35" w14:textId="6D67B23B" w:rsidR="004629BE" w:rsidRPr="002D32DE" w:rsidRDefault="004629BE" w:rsidP="00E96A78">
      <w:pPr>
        <w:pStyle w:val="1"/>
        <w:numPr>
          <w:ilvl w:val="1"/>
          <w:numId w:val="3"/>
        </w:numPr>
        <w:tabs>
          <w:tab w:val="left" w:pos="426"/>
          <w:tab w:val="left" w:pos="651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Термiн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придатностi</w:t>
      </w:r>
      <w:proofErr w:type="spellEnd"/>
    </w:p>
    <w:p w14:paraId="760AB135" w14:textId="1D43312E" w:rsidR="004629BE" w:rsidRPr="002D32DE" w:rsidRDefault="00DB1F06" w:rsidP="00E96A78">
      <w:pPr>
        <w:pStyle w:val="a3"/>
        <w:tabs>
          <w:tab w:val="left" w:pos="426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30 місяців.</w:t>
      </w:r>
    </w:p>
    <w:p w14:paraId="7F37A284" w14:textId="12C4FFD6" w:rsidR="00DB1F06" w:rsidRPr="002D32DE" w:rsidRDefault="00DB1F06" w:rsidP="00E96A78">
      <w:pPr>
        <w:pStyle w:val="a3"/>
        <w:tabs>
          <w:tab w:val="left" w:pos="426"/>
        </w:tabs>
        <w:ind w:left="284"/>
        <w:jc w:val="both"/>
        <w:rPr>
          <w:sz w:val="24"/>
          <w:szCs w:val="24"/>
        </w:rPr>
      </w:pPr>
      <w:bookmarkStart w:id="9" w:name="_Hlk165627998"/>
      <w:r w:rsidRPr="002D32DE">
        <w:rPr>
          <w:sz w:val="24"/>
          <w:szCs w:val="24"/>
        </w:rPr>
        <w:t>Невикористану частину таблетки слід помістити у блістер та використати протягом 36 годин.</w:t>
      </w:r>
      <w:bookmarkEnd w:id="9"/>
    </w:p>
    <w:p w14:paraId="133D485A" w14:textId="50AED185" w:rsidR="004629BE" w:rsidRPr="002D32DE" w:rsidRDefault="004629BE" w:rsidP="00E96A78">
      <w:pPr>
        <w:pStyle w:val="1"/>
        <w:numPr>
          <w:ilvl w:val="1"/>
          <w:numId w:val="3"/>
        </w:numPr>
        <w:tabs>
          <w:tab w:val="left" w:pos="426"/>
          <w:tab w:val="left" w:pos="650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Особливi</w:t>
      </w:r>
      <w:proofErr w:type="spellEnd"/>
      <w:r w:rsidRPr="002D32DE">
        <w:rPr>
          <w:sz w:val="24"/>
          <w:szCs w:val="24"/>
        </w:rPr>
        <w:t xml:space="preserve"> заходи </w:t>
      </w:r>
      <w:proofErr w:type="spellStart"/>
      <w:r w:rsidRPr="002D32DE">
        <w:rPr>
          <w:sz w:val="24"/>
          <w:szCs w:val="24"/>
        </w:rPr>
        <w:t>зберiгання</w:t>
      </w:r>
      <w:proofErr w:type="spellEnd"/>
    </w:p>
    <w:p w14:paraId="2E48998A" w14:textId="599132FD" w:rsidR="00350230" w:rsidRPr="002D32DE" w:rsidRDefault="00350230" w:rsidP="00E96A78">
      <w:pPr>
        <w:tabs>
          <w:tab w:val="left" w:pos="426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Сухе темне, недоступне для дітей, місце при температурі від 0 до 30</w:t>
      </w:r>
      <w:r w:rsidR="00025BE0" w:rsidRPr="002D32DE">
        <w:rPr>
          <w:sz w:val="24"/>
          <w:szCs w:val="24"/>
        </w:rPr>
        <w:t xml:space="preserve"> </w:t>
      </w:r>
      <w:r w:rsidRPr="002D32DE">
        <w:rPr>
          <w:rStyle w:val="cs5efed22f14"/>
        </w:rPr>
        <w:t>°С.</w:t>
      </w:r>
    </w:p>
    <w:p w14:paraId="2739A08B" w14:textId="77777777" w:rsidR="004629BE" w:rsidRPr="002D32DE" w:rsidRDefault="004629BE" w:rsidP="00DB1F06">
      <w:pPr>
        <w:pStyle w:val="1"/>
        <w:numPr>
          <w:ilvl w:val="1"/>
          <w:numId w:val="3"/>
        </w:numPr>
        <w:tabs>
          <w:tab w:val="left" w:pos="284"/>
          <w:tab w:val="left" w:pos="647"/>
        </w:tabs>
        <w:ind w:left="284" w:firstLine="0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Природа </w:t>
      </w:r>
      <w:r w:rsidRPr="002D32DE">
        <w:rPr>
          <w:b w:val="0"/>
          <w:sz w:val="24"/>
          <w:szCs w:val="24"/>
        </w:rPr>
        <w:t xml:space="preserve">i </w:t>
      </w:r>
      <w:r w:rsidRPr="002D32DE">
        <w:rPr>
          <w:sz w:val="24"/>
          <w:szCs w:val="24"/>
        </w:rPr>
        <w:t>склад контейнера первинного пакування</w:t>
      </w:r>
    </w:p>
    <w:p w14:paraId="1A66DF76" w14:textId="44844F56" w:rsidR="00350230" w:rsidRPr="002D32DE" w:rsidRDefault="00350230" w:rsidP="00350230">
      <w:pPr>
        <w:ind w:firstLine="567"/>
        <w:jc w:val="both"/>
        <w:rPr>
          <w:sz w:val="24"/>
          <w:szCs w:val="24"/>
        </w:rPr>
      </w:pPr>
      <w:bookmarkStart w:id="10" w:name="_Hlk165627726"/>
      <w:r w:rsidRPr="002D32DE">
        <w:rPr>
          <w:sz w:val="24"/>
          <w:szCs w:val="24"/>
        </w:rPr>
        <w:t xml:space="preserve">PVDC-PE-PVC/ALU блістери, запаковані в </w:t>
      </w:r>
      <w:r w:rsidR="005D58E8" w:rsidRPr="002D32DE">
        <w:rPr>
          <w:sz w:val="24"/>
          <w:szCs w:val="24"/>
        </w:rPr>
        <w:t>картонні коробки</w:t>
      </w:r>
      <w:r w:rsidRPr="002D32DE">
        <w:rPr>
          <w:sz w:val="24"/>
          <w:szCs w:val="24"/>
        </w:rPr>
        <w:t xml:space="preserve">: </w:t>
      </w:r>
    </w:p>
    <w:p w14:paraId="77976C29" w14:textId="77777777" w:rsidR="00350230" w:rsidRPr="002D32DE" w:rsidRDefault="00350230" w:rsidP="00350230">
      <w:pPr>
        <w:ind w:firstLine="5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- 1 картонна коробка, що містить 1 блістер по 10 таблеток (10 таблеток);</w:t>
      </w:r>
    </w:p>
    <w:p w14:paraId="071D46E0" w14:textId="77777777" w:rsidR="00350230" w:rsidRPr="002D32DE" w:rsidRDefault="00350230" w:rsidP="00350230">
      <w:pPr>
        <w:ind w:firstLine="5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- 1 картонна коробка, що містить 3 блістери по 10 таблеток (30 таблеток);</w:t>
      </w:r>
    </w:p>
    <w:p w14:paraId="0934BB19" w14:textId="49626503" w:rsidR="00350230" w:rsidRPr="002D32DE" w:rsidRDefault="00350230" w:rsidP="00350230">
      <w:pPr>
        <w:ind w:firstLine="5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- 1 картонна коробка, що містить 5 блістерів по 10 таблеток (50 таблеток);</w:t>
      </w:r>
    </w:p>
    <w:p w14:paraId="46FA58A4" w14:textId="77777777" w:rsidR="00350230" w:rsidRPr="002D32DE" w:rsidRDefault="00350230" w:rsidP="00350230">
      <w:pPr>
        <w:ind w:firstLine="567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- 1 картонна коробка, що містить 10 блістерів по 10 таблеток (100 таблеток);</w:t>
      </w:r>
    </w:p>
    <w:p w14:paraId="3AA300EA" w14:textId="40120BD2" w:rsidR="00350230" w:rsidRPr="002D32DE" w:rsidRDefault="00350230" w:rsidP="00350230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>- 1 картонна коробка, що містить 25 блістерів по 10 таблеток (250 таблеток).</w:t>
      </w:r>
    </w:p>
    <w:bookmarkEnd w:id="10"/>
    <w:p w14:paraId="59479DD9" w14:textId="69A26143" w:rsidR="00E96A78" w:rsidRPr="002D32DE" w:rsidRDefault="004629BE" w:rsidP="00DB1F06">
      <w:pPr>
        <w:pStyle w:val="1"/>
        <w:numPr>
          <w:ilvl w:val="1"/>
          <w:numId w:val="3"/>
        </w:numPr>
        <w:tabs>
          <w:tab w:val="left" w:pos="284"/>
          <w:tab w:val="left" w:pos="679"/>
        </w:tabs>
        <w:ind w:left="284" w:firstLine="0"/>
        <w:jc w:val="both"/>
        <w:rPr>
          <w:sz w:val="24"/>
          <w:szCs w:val="24"/>
        </w:rPr>
      </w:pPr>
      <w:proofErr w:type="spellStart"/>
      <w:r w:rsidRPr="002D32DE">
        <w:rPr>
          <w:sz w:val="24"/>
          <w:szCs w:val="24"/>
        </w:rPr>
        <w:t>Особливi</w:t>
      </w:r>
      <w:proofErr w:type="spellEnd"/>
      <w:r w:rsidRPr="002D32DE">
        <w:rPr>
          <w:sz w:val="24"/>
          <w:szCs w:val="24"/>
        </w:rPr>
        <w:t xml:space="preserve"> заходи безпеки при </w:t>
      </w:r>
      <w:proofErr w:type="spellStart"/>
      <w:r w:rsidRPr="002D32DE">
        <w:rPr>
          <w:sz w:val="24"/>
          <w:szCs w:val="24"/>
        </w:rPr>
        <w:t>поводженнi</w:t>
      </w:r>
      <w:proofErr w:type="spellEnd"/>
      <w:r w:rsidRPr="002D32DE">
        <w:rPr>
          <w:sz w:val="24"/>
          <w:szCs w:val="24"/>
        </w:rPr>
        <w:t xml:space="preserve"> з невикористаним препаратом або </w:t>
      </w:r>
      <w:proofErr w:type="spellStart"/>
      <w:r w:rsidRPr="002D32DE">
        <w:rPr>
          <w:sz w:val="24"/>
          <w:szCs w:val="24"/>
        </w:rPr>
        <w:t>iз</w:t>
      </w:r>
      <w:proofErr w:type="spellEnd"/>
      <w:r w:rsidRPr="002D32DE">
        <w:rPr>
          <w:sz w:val="24"/>
          <w:szCs w:val="24"/>
        </w:rPr>
        <w:t xml:space="preserve"> його залишками</w:t>
      </w:r>
    </w:p>
    <w:p w14:paraId="3D6F88F7" w14:textId="67BD03CC" w:rsidR="004629BE" w:rsidRPr="002D32DE" w:rsidRDefault="004629BE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 w:rsidRPr="002D32DE">
        <w:rPr>
          <w:sz w:val="24"/>
          <w:szCs w:val="24"/>
        </w:rPr>
        <w:t xml:space="preserve">Невикористаний препарат або його залишки </w:t>
      </w:r>
      <w:proofErr w:type="spellStart"/>
      <w:r w:rsidRPr="002D32DE">
        <w:rPr>
          <w:sz w:val="24"/>
          <w:szCs w:val="24"/>
        </w:rPr>
        <w:t>утилiзують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згiдно</w:t>
      </w:r>
      <w:proofErr w:type="spellEnd"/>
      <w:r w:rsidRPr="002D32DE">
        <w:rPr>
          <w:sz w:val="24"/>
          <w:szCs w:val="24"/>
        </w:rPr>
        <w:t xml:space="preserve"> </w:t>
      </w:r>
      <w:proofErr w:type="spellStart"/>
      <w:r w:rsidRPr="002D32DE">
        <w:rPr>
          <w:sz w:val="24"/>
          <w:szCs w:val="24"/>
        </w:rPr>
        <w:t>iз</w:t>
      </w:r>
      <w:proofErr w:type="spellEnd"/>
      <w:r w:rsidRPr="002D32DE">
        <w:rPr>
          <w:sz w:val="24"/>
          <w:szCs w:val="24"/>
        </w:rPr>
        <w:t xml:space="preserve"> чинними вимогами.</w:t>
      </w:r>
    </w:p>
    <w:p w14:paraId="40E04236" w14:textId="7658F6B1" w:rsidR="00E96A78" w:rsidRPr="002D32DE" w:rsidRDefault="00E96A78" w:rsidP="00DB1F06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7AE65201" w14:textId="03E86BCB" w:rsidR="004629BE" w:rsidRPr="002D32DE" w:rsidRDefault="006D7B69" w:rsidP="006D7B69">
      <w:pPr>
        <w:pStyle w:val="1"/>
        <w:tabs>
          <w:tab w:val="left" w:pos="284"/>
        </w:tabs>
        <w:rPr>
          <w:b w:val="0"/>
          <w:sz w:val="24"/>
          <w:szCs w:val="24"/>
        </w:rPr>
      </w:pPr>
      <w:r w:rsidRPr="002D32DE">
        <w:rPr>
          <w:sz w:val="24"/>
          <w:szCs w:val="24"/>
          <w:lang w:val="ru-RU"/>
        </w:rPr>
        <w:t xml:space="preserve">7. </w:t>
      </w:r>
      <w:r w:rsidR="004629BE" w:rsidRPr="002D32DE">
        <w:rPr>
          <w:sz w:val="24"/>
          <w:szCs w:val="24"/>
        </w:rPr>
        <w:t xml:space="preserve">Назва </w:t>
      </w:r>
      <w:r w:rsidR="004629BE" w:rsidRPr="002D32DE">
        <w:rPr>
          <w:b w:val="0"/>
          <w:sz w:val="24"/>
          <w:szCs w:val="24"/>
        </w:rPr>
        <w:t xml:space="preserve">i </w:t>
      </w:r>
      <w:proofErr w:type="spellStart"/>
      <w:r w:rsidR="004629BE" w:rsidRPr="002D32DE">
        <w:rPr>
          <w:sz w:val="24"/>
          <w:szCs w:val="24"/>
        </w:rPr>
        <w:t>мiсцезнаходження</w:t>
      </w:r>
      <w:proofErr w:type="spellEnd"/>
      <w:r w:rsidR="004629BE" w:rsidRPr="002D32DE">
        <w:rPr>
          <w:sz w:val="24"/>
          <w:szCs w:val="24"/>
        </w:rPr>
        <w:t xml:space="preserve"> власника </w:t>
      </w:r>
      <w:proofErr w:type="spellStart"/>
      <w:r w:rsidR="004629BE" w:rsidRPr="002D32DE">
        <w:rPr>
          <w:sz w:val="24"/>
          <w:szCs w:val="24"/>
        </w:rPr>
        <w:t>реєстрацiйного</w:t>
      </w:r>
      <w:proofErr w:type="spellEnd"/>
      <w:r w:rsidR="004629BE" w:rsidRPr="002D32DE">
        <w:rPr>
          <w:sz w:val="24"/>
          <w:szCs w:val="24"/>
        </w:rPr>
        <w:t xml:space="preserve"> </w:t>
      </w:r>
      <w:proofErr w:type="spellStart"/>
      <w:r w:rsidR="004629BE" w:rsidRPr="002D32DE">
        <w:rPr>
          <w:sz w:val="24"/>
          <w:szCs w:val="24"/>
        </w:rPr>
        <w:t>посвiдчення</w:t>
      </w:r>
      <w:proofErr w:type="spellEnd"/>
      <w:r w:rsidR="00DB1F06" w:rsidRPr="002D32DE">
        <w:rPr>
          <w:sz w:val="24"/>
          <w:szCs w:val="24"/>
        </w:rPr>
        <w:t xml:space="preserve"> </w:t>
      </w:r>
    </w:p>
    <w:tbl>
      <w:tblPr>
        <w:tblStyle w:val="a6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8"/>
        <w:gridCol w:w="222"/>
      </w:tblGrid>
      <w:tr w:rsidR="004629BE" w:rsidRPr="002D32DE" w14:paraId="157CA9E6" w14:textId="77777777" w:rsidTr="007B20D2">
        <w:tc>
          <w:tcPr>
            <w:tcW w:w="10028" w:type="dxa"/>
          </w:tcPr>
          <w:tbl>
            <w:tblPr>
              <w:tblW w:w="9834" w:type="dxa"/>
              <w:tblInd w:w="534" w:type="dxa"/>
              <w:tblLook w:val="04A0" w:firstRow="1" w:lastRow="0" w:firstColumn="1" w:lastColumn="0" w:noHBand="0" w:noVBand="1"/>
            </w:tblPr>
            <w:tblGrid>
              <w:gridCol w:w="4614"/>
              <w:gridCol w:w="5220"/>
            </w:tblGrid>
            <w:tr w:rsidR="00DB1F06" w:rsidRPr="002D32DE" w14:paraId="48E623EA" w14:textId="77777777" w:rsidTr="00025BE0">
              <w:tc>
                <w:tcPr>
                  <w:tcW w:w="4614" w:type="dxa"/>
                </w:tcPr>
                <w:p w14:paraId="5C3C3D44" w14:textId="77777777" w:rsidR="00DB1F06" w:rsidRPr="002D32DE" w:rsidRDefault="00DB1F06" w:rsidP="00DB1F06">
                  <w:pPr>
                    <w:tabs>
                      <w:tab w:val="left" w:pos="284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 xml:space="preserve">ЛІВІСТО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Інт’л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>, С.Л.</w:t>
                  </w:r>
                </w:p>
              </w:tc>
              <w:tc>
                <w:tcPr>
                  <w:tcW w:w="5220" w:type="dxa"/>
                </w:tcPr>
                <w:p w14:paraId="0E074B73" w14:textId="77777777" w:rsidR="00DB1F06" w:rsidRPr="002D32DE" w:rsidRDefault="00DB1F06" w:rsidP="00DB1F06">
                  <w:pPr>
                    <w:tabs>
                      <w:tab w:val="left" w:pos="284"/>
                    </w:tabs>
                    <w:rPr>
                      <w:sz w:val="24"/>
                      <w:szCs w:val="24"/>
                    </w:rPr>
                  </w:pPr>
                  <w:r w:rsidRPr="002D32DE">
                    <w:rPr>
                      <w:rFonts w:eastAsia="MS Mincho"/>
                      <w:sz w:val="24"/>
                      <w:szCs w:val="24"/>
                    </w:rPr>
                    <w:t xml:space="preserve">LIVISTO </w:t>
                  </w: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Int’l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>, S.L.</w:t>
                  </w:r>
                </w:p>
              </w:tc>
            </w:tr>
            <w:tr w:rsidR="00DB1F06" w:rsidRPr="002D32DE" w14:paraId="7B3EAEE2" w14:textId="77777777" w:rsidTr="00025BE0">
              <w:tc>
                <w:tcPr>
                  <w:tcW w:w="4614" w:type="dxa"/>
                </w:tcPr>
                <w:p w14:paraId="3FFC9722" w14:textId="77777777" w:rsidR="00DB1F06" w:rsidRPr="002D32DE" w:rsidRDefault="00DB1F06" w:rsidP="00DB1F06">
                  <w:pPr>
                    <w:tabs>
                      <w:tab w:val="left" w:pos="284"/>
                    </w:tabs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Ав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Універсітат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Аутонома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>, 29</w:t>
                  </w:r>
                </w:p>
              </w:tc>
              <w:tc>
                <w:tcPr>
                  <w:tcW w:w="5220" w:type="dxa"/>
                </w:tcPr>
                <w:p w14:paraId="583EC5FF" w14:textId="77777777" w:rsidR="00DB1F06" w:rsidRPr="002D32DE" w:rsidRDefault="00DB1F06" w:rsidP="00DB1F06">
                  <w:pPr>
                    <w:tabs>
                      <w:tab w:val="left" w:pos="284"/>
                    </w:tabs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Av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Universitat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Autònoma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>, 29</w:t>
                  </w:r>
                </w:p>
              </w:tc>
            </w:tr>
            <w:tr w:rsidR="00DB1F06" w:rsidRPr="002D32DE" w14:paraId="52A62368" w14:textId="77777777" w:rsidTr="00025BE0">
              <w:trPr>
                <w:trHeight w:val="89"/>
              </w:trPr>
              <w:tc>
                <w:tcPr>
                  <w:tcW w:w="4614" w:type="dxa"/>
                </w:tcPr>
                <w:p w14:paraId="2EC81FD8" w14:textId="6E1673F7" w:rsidR="00DB1F06" w:rsidRPr="002D32DE" w:rsidRDefault="00E93F74" w:rsidP="00DB1F06">
                  <w:pPr>
                    <w:tabs>
                      <w:tab w:val="left" w:pos="284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>08290</w:t>
                  </w:r>
                  <w:r w:rsidR="00DB1F06" w:rsidRPr="002D32D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1F06" w:rsidRPr="002D32DE">
                    <w:rPr>
                      <w:sz w:val="24"/>
                      <w:szCs w:val="24"/>
                    </w:rPr>
                    <w:t>Сарданьола-дал-Бальєс</w:t>
                  </w:r>
                  <w:proofErr w:type="spellEnd"/>
                  <w:r w:rsidR="00DB1F06" w:rsidRPr="002D32DE">
                    <w:rPr>
                      <w:sz w:val="24"/>
                      <w:szCs w:val="24"/>
                    </w:rPr>
                    <w:t>,</w:t>
                  </w:r>
                </w:p>
                <w:p w14:paraId="4E7A722A" w14:textId="77777777" w:rsidR="00DB1F06" w:rsidRPr="002D32DE" w:rsidRDefault="00DB1F06" w:rsidP="00DB1F06">
                  <w:pPr>
                    <w:tabs>
                      <w:tab w:val="left" w:pos="284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>(Барселона) Іспанія</w:t>
                  </w:r>
                </w:p>
              </w:tc>
              <w:tc>
                <w:tcPr>
                  <w:tcW w:w="5220" w:type="dxa"/>
                </w:tcPr>
                <w:p w14:paraId="4A7AA726" w14:textId="3B15C135" w:rsidR="00DB1F06" w:rsidRPr="002D32DE" w:rsidRDefault="00E93F74" w:rsidP="00DB1F06">
                  <w:pPr>
                    <w:tabs>
                      <w:tab w:val="left" w:pos="284"/>
                    </w:tabs>
                    <w:rPr>
                      <w:rFonts w:eastAsia="MS Mincho"/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>08290</w:t>
                  </w:r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>Cerdanyola</w:t>
                  </w:r>
                  <w:proofErr w:type="spellEnd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>del</w:t>
                  </w:r>
                  <w:proofErr w:type="spellEnd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>Vallès</w:t>
                  </w:r>
                  <w:proofErr w:type="spellEnd"/>
                  <w:r w:rsidR="00DB1F06" w:rsidRPr="002D32DE">
                    <w:rPr>
                      <w:rFonts w:eastAsia="MS Mincho"/>
                      <w:sz w:val="24"/>
                      <w:szCs w:val="24"/>
                    </w:rPr>
                    <w:t>,</w:t>
                  </w:r>
                </w:p>
                <w:p w14:paraId="5E6B3A3D" w14:textId="77777777" w:rsidR="00DB1F06" w:rsidRPr="002D32DE" w:rsidRDefault="00DB1F06" w:rsidP="00DB1F06">
                  <w:pPr>
                    <w:tabs>
                      <w:tab w:val="left" w:pos="284"/>
                    </w:tabs>
                    <w:rPr>
                      <w:sz w:val="24"/>
                      <w:szCs w:val="24"/>
                    </w:rPr>
                  </w:pPr>
                  <w:r w:rsidRPr="002D32DE">
                    <w:rPr>
                      <w:rFonts w:eastAsia="MS Mincho"/>
                      <w:sz w:val="24"/>
                      <w:szCs w:val="24"/>
                    </w:rPr>
                    <w:t>(</w:t>
                  </w: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Barcelona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2D32DE">
                    <w:rPr>
                      <w:rFonts w:eastAsia="MS Mincho"/>
                      <w:sz w:val="24"/>
                      <w:szCs w:val="24"/>
                    </w:rPr>
                    <w:t>Spain</w:t>
                  </w:r>
                  <w:proofErr w:type="spellEnd"/>
                </w:p>
              </w:tc>
            </w:tr>
          </w:tbl>
          <w:p w14:paraId="45B6FD33" w14:textId="664ED0E5" w:rsidR="004629BE" w:rsidRPr="002D32DE" w:rsidRDefault="004629BE" w:rsidP="00DB1F06">
            <w:pPr>
              <w:pStyle w:val="1"/>
              <w:tabs>
                <w:tab w:val="left" w:pos="284"/>
              </w:tabs>
              <w:ind w:left="0"/>
              <w:jc w:val="both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2" w:type="dxa"/>
          </w:tcPr>
          <w:p w14:paraId="181C6C8A" w14:textId="6A695781" w:rsidR="004629BE" w:rsidRPr="002D32DE" w:rsidRDefault="004629BE" w:rsidP="00DB1F06">
            <w:pPr>
              <w:pStyle w:val="1"/>
              <w:tabs>
                <w:tab w:val="left" w:pos="284"/>
              </w:tabs>
              <w:ind w:left="0"/>
              <w:jc w:val="both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629BE" w:rsidRPr="002D32DE" w14:paraId="713590E6" w14:textId="77777777" w:rsidTr="007B20D2">
        <w:tc>
          <w:tcPr>
            <w:tcW w:w="10028" w:type="dxa"/>
          </w:tcPr>
          <w:p w14:paraId="4D762B0C" w14:textId="77777777" w:rsidR="005214D5" w:rsidRPr="002D32DE" w:rsidRDefault="005214D5" w:rsidP="00A9596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  <w:p w14:paraId="39B96B63" w14:textId="33B1F3E0" w:rsidR="00A9596F" w:rsidRPr="002D32DE" w:rsidRDefault="00A9596F" w:rsidP="00A9596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B20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D32D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8. </w:t>
            </w:r>
            <w:r w:rsidRPr="002D32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та місцезнаходження виробників готового продукту</w:t>
            </w:r>
          </w:p>
          <w:tbl>
            <w:tblPr>
              <w:tblW w:w="9228" w:type="dxa"/>
              <w:tblInd w:w="534" w:type="dxa"/>
              <w:tblLook w:val="04A0" w:firstRow="1" w:lastRow="0" w:firstColumn="1" w:lastColumn="0" w:noHBand="0" w:noVBand="1"/>
            </w:tblPr>
            <w:tblGrid>
              <w:gridCol w:w="4614"/>
              <w:gridCol w:w="4614"/>
            </w:tblGrid>
            <w:tr w:rsidR="00A9596F" w:rsidRPr="002D32DE" w14:paraId="129FD2E7" w14:textId="77777777" w:rsidTr="00025BE0">
              <w:tc>
                <w:tcPr>
                  <w:tcW w:w="4614" w:type="dxa"/>
                </w:tcPr>
                <w:p w14:paraId="1959915B" w14:textId="77777777" w:rsidR="00A9596F" w:rsidRPr="002D32DE" w:rsidRDefault="00A9596F" w:rsidP="00A9596F">
                  <w:pPr>
                    <w:ind w:firstLine="6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ЛеліФарма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Б.В.</w:t>
                  </w:r>
                </w:p>
              </w:tc>
              <w:tc>
                <w:tcPr>
                  <w:tcW w:w="4614" w:type="dxa"/>
                </w:tcPr>
                <w:p w14:paraId="1C2A021D" w14:textId="77777777" w:rsidR="00A9596F" w:rsidRPr="002D32DE" w:rsidRDefault="00A9596F" w:rsidP="00A9596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LelyPharma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B.V.</w:t>
                  </w:r>
                </w:p>
              </w:tc>
            </w:tr>
            <w:tr w:rsidR="00A9596F" w:rsidRPr="002D32DE" w14:paraId="15BD548A" w14:textId="77777777" w:rsidTr="00025BE0">
              <w:tc>
                <w:tcPr>
                  <w:tcW w:w="4614" w:type="dxa"/>
                </w:tcPr>
                <w:p w14:paraId="186A9C85" w14:textId="77777777" w:rsidR="00A9596F" w:rsidRPr="002D32DE" w:rsidRDefault="00A9596F" w:rsidP="00A9596F">
                  <w:pPr>
                    <w:ind w:firstLine="6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Зуіверінгвег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42</w:t>
                  </w:r>
                </w:p>
              </w:tc>
              <w:tc>
                <w:tcPr>
                  <w:tcW w:w="4614" w:type="dxa"/>
                </w:tcPr>
                <w:p w14:paraId="4D03616C" w14:textId="77777777" w:rsidR="00A9596F" w:rsidRPr="002D32DE" w:rsidRDefault="00A9596F" w:rsidP="00A9596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Zuiveringweg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42</w:t>
                  </w:r>
                </w:p>
              </w:tc>
            </w:tr>
            <w:tr w:rsidR="00A9596F" w:rsidRPr="002D32DE" w14:paraId="06111969" w14:textId="77777777" w:rsidTr="00025BE0">
              <w:tc>
                <w:tcPr>
                  <w:tcW w:w="4614" w:type="dxa"/>
                </w:tcPr>
                <w:p w14:paraId="1B60DF9E" w14:textId="77777777" w:rsidR="00A9596F" w:rsidRPr="002D32DE" w:rsidRDefault="00A9596F" w:rsidP="00A9596F">
                  <w:pPr>
                    <w:ind w:firstLine="6"/>
                    <w:jc w:val="both"/>
                    <w:rPr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 xml:space="preserve">8243 ПЗ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Лелістад</w:t>
                  </w:r>
                  <w:proofErr w:type="spellEnd"/>
                </w:p>
                <w:p w14:paraId="6E6F6DB0" w14:textId="77777777" w:rsidR="00A9596F" w:rsidRPr="002D32DE" w:rsidRDefault="00A9596F" w:rsidP="00A9596F">
                  <w:pPr>
                    <w:ind w:firstLine="6"/>
                    <w:jc w:val="both"/>
                    <w:rPr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>Нідерланди</w:t>
                  </w:r>
                </w:p>
              </w:tc>
              <w:tc>
                <w:tcPr>
                  <w:tcW w:w="4614" w:type="dxa"/>
                </w:tcPr>
                <w:p w14:paraId="43CFE91B" w14:textId="77777777" w:rsidR="00A9596F" w:rsidRPr="002D32DE" w:rsidRDefault="00A9596F" w:rsidP="00A9596F">
                  <w:pPr>
                    <w:rPr>
                      <w:rFonts w:eastAsia="MS Mincho"/>
                      <w:sz w:val="24"/>
                      <w:szCs w:val="24"/>
                    </w:rPr>
                  </w:pPr>
                  <w:r w:rsidRPr="002D32DE">
                    <w:rPr>
                      <w:sz w:val="24"/>
                      <w:szCs w:val="24"/>
                    </w:rPr>
                    <w:t xml:space="preserve">8243 PZ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Lelystad</w:t>
                  </w:r>
                  <w:proofErr w:type="spellEnd"/>
                  <w:r w:rsidRPr="002D32DE">
                    <w:rPr>
                      <w:rFonts w:eastAsia="MS Mincho"/>
                      <w:sz w:val="24"/>
                      <w:szCs w:val="24"/>
                    </w:rPr>
                    <w:t xml:space="preserve"> </w:t>
                  </w:r>
                </w:p>
                <w:p w14:paraId="1A2E8781" w14:textId="77777777" w:rsidR="00A9596F" w:rsidRPr="002D32DE" w:rsidRDefault="00A9596F" w:rsidP="00A9596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D32DE">
                    <w:rPr>
                      <w:sz w:val="24"/>
                      <w:szCs w:val="24"/>
                    </w:rPr>
                    <w:t>The</w:t>
                  </w:r>
                  <w:proofErr w:type="spellEnd"/>
                  <w:r w:rsidRPr="002D32D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D32DE">
                    <w:rPr>
                      <w:sz w:val="24"/>
                      <w:szCs w:val="24"/>
                    </w:rPr>
                    <w:t>Netherlands</w:t>
                  </w:r>
                  <w:proofErr w:type="spellEnd"/>
                </w:p>
              </w:tc>
            </w:tr>
          </w:tbl>
          <w:p w14:paraId="590897CD" w14:textId="77777777" w:rsidR="00A9596F" w:rsidRPr="002D32DE" w:rsidRDefault="00A9596F" w:rsidP="00A9596F">
            <w:pPr>
              <w:pStyle w:val="11"/>
              <w:spacing w:after="0" w:line="240" w:lineRule="auto"/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6A8EA622" w14:textId="39B47854" w:rsidR="00A9596F" w:rsidRPr="002D32DE" w:rsidRDefault="00A9596F" w:rsidP="00DB1F06">
            <w:pPr>
              <w:pStyle w:val="1"/>
              <w:tabs>
                <w:tab w:val="left" w:pos="284"/>
              </w:tabs>
              <w:ind w:left="0"/>
              <w:jc w:val="both"/>
              <w:outlineLvl w:val="0"/>
              <w:rPr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14:paraId="7D884E6C" w14:textId="78B0C3A5" w:rsidR="004629BE" w:rsidRPr="002D32DE" w:rsidRDefault="004629BE" w:rsidP="00DB1F06">
            <w:pPr>
              <w:pStyle w:val="1"/>
              <w:tabs>
                <w:tab w:val="left" w:pos="284"/>
              </w:tabs>
              <w:ind w:left="0"/>
              <w:jc w:val="both"/>
              <w:outlineLvl w:val="0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6FBBF787" w14:textId="55A995A8" w:rsidR="003737E9" w:rsidRPr="00486F90" w:rsidRDefault="00A057FE" w:rsidP="00DB1F06">
      <w:pPr>
        <w:pStyle w:val="a5"/>
        <w:tabs>
          <w:tab w:val="left" w:pos="284"/>
          <w:tab w:val="left" w:pos="626"/>
        </w:tabs>
        <w:ind w:left="284" w:firstLine="0"/>
        <w:jc w:val="both"/>
        <w:rPr>
          <w:sz w:val="24"/>
          <w:szCs w:val="24"/>
        </w:rPr>
      </w:pPr>
      <w:bookmarkStart w:id="11" w:name="_GoBack"/>
      <w:bookmarkEnd w:id="11"/>
      <w:r w:rsidRPr="002D32DE">
        <w:rPr>
          <w:b/>
          <w:bCs/>
          <w:sz w:val="24"/>
          <w:szCs w:val="24"/>
        </w:rPr>
        <w:t xml:space="preserve">9. </w:t>
      </w:r>
      <w:r w:rsidR="004629BE" w:rsidRPr="002D32DE">
        <w:rPr>
          <w:b/>
          <w:bCs/>
          <w:sz w:val="24"/>
          <w:szCs w:val="24"/>
        </w:rPr>
        <w:t xml:space="preserve">Додаткова </w:t>
      </w:r>
      <w:proofErr w:type="spellStart"/>
      <w:r w:rsidR="004629BE" w:rsidRPr="002D32DE">
        <w:rPr>
          <w:b/>
          <w:bCs/>
          <w:sz w:val="24"/>
          <w:szCs w:val="24"/>
        </w:rPr>
        <w:t>iнформацiя</w:t>
      </w:r>
      <w:proofErr w:type="spellEnd"/>
      <w:r w:rsidR="004629BE" w:rsidRPr="002D32DE">
        <w:rPr>
          <w:b/>
          <w:bCs/>
          <w:sz w:val="24"/>
          <w:szCs w:val="24"/>
        </w:rPr>
        <w:t xml:space="preserve">: </w:t>
      </w:r>
      <w:proofErr w:type="spellStart"/>
      <w:r w:rsidR="004629BE" w:rsidRPr="002D32DE">
        <w:rPr>
          <w:b/>
          <w:bCs/>
          <w:sz w:val="24"/>
          <w:szCs w:val="24"/>
        </w:rPr>
        <w:t>вiдпуск</w:t>
      </w:r>
      <w:proofErr w:type="spellEnd"/>
      <w:r w:rsidR="004629BE" w:rsidRPr="002D32DE">
        <w:rPr>
          <w:b/>
          <w:bCs/>
          <w:sz w:val="24"/>
          <w:szCs w:val="24"/>
        </w:rPr>
        <w:t xml:space="preserve"> препарату лише по рецепту.</w:t>
      </w:r>
    </w:p>
    <w:sectPr w:rsidR="003737E9" w:rsidRPr="00486F90" w:rsidSect="00025BE0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2E9F"/>
    <w:multiLevelType w:val="multilevel"/>
    <w:tmpl w:val="81A4121C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">
    <w:nsid w:val="3CA54615"/>
    <w:multiLevelType w:val="multilevel"/>
    <w:tmpl w:val="AAE213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D413A39"/>
    <w:multiLevelType w:val="multilevel"/>
    <w:tmpl w:val="CDA02A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2506F58"/>
    <w:multiLevelType w:val="multilevel"/>
    <w:tmpl w:val="5C5A6FCC"/>
    <w:lvl w:ilvl="0">
      <w:start w:val="1"/>
      <w:numFmt w:val="decimal"/>
      <w:lvlText w:val="%1."/>
      <w:lvlJc w:val="left"/>
      <w:pPr>
        <w:ind w:left="502" w:hanging="235"/>
        <w:jc w:val="right"/>
      </w:pPr>
      <w:rPr>
        <w:rFonts w:hint="default"/>
        <w:w w:val="101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9" w:hanging="347"/>
      </w:pPr>
      <w:rPr>
        <w:rFonts w:hint="default"/>
        <w:w w:val="107"/>
        <w:lang w:val="uk-UA" w:eastAsia="en-US" w:bidi="ar-SA"/>
      </w:rPr>
    </w:lvl>
    <w:lvl w:ilvl="2">
      <w:numFmt w:val="bullet"/>
      <w:lvlText w:val="•"/>
      <w:lvlJc w:val="left"/>
      <w:pPr>
        <w:ind w:left="640" w:hanging="34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896" w:hanging="34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3" w:hanging="34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10" w:hanging="34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7" w:hanging="34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24" w:hanging="34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1" w:hanging="347"/>
      </w:pPr>
      <w:rPr>
        <w:rFonts w:hint="default"/>
        <w:lang w:val="uk-UA" w:eastAsia="en-US" w:bidi="ar-SA"/>
      </w:rPr>
    </w:lvl>
  </w:abstractNum>
  <w:abstractNum w:abstractNumId="4">
    <w:nsid w:val="6B2C5751"/>
    <w:multiLevelType w:val="hybridMultilevel"/>
    <w:tmpl w:val="98A806D2"/>
    <w:lvl w:ilvl="0" w:tplc="AB7E9A5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E1D2131"/>
    <w:multiLevelType w:val="multilevel"/>
    <w:tmpl w:val="5C5A6FCC"/>
    <w:lvl w:ilvl="0">
      <w:start w:val="1"/>
      <w:numFmt w:val="decimal"/>
      <w:lvlText w:val="%1."/>
      <w:lvlJc w:val="left"/>
      <w:pPr>
        <w:ind w:left="502" w:hanging="235"/>
        <w:jc w:val="right"/>
      </w:pPr>
      <w:rPr>
        <w:rFonts w:hint="default"/>
        <w:w w:val="101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9" w:hanging="347"/>
      </w:pPr>
      <w:rPr>
        <w:rFonts w:hint="default"/>
        <w:w w:val="107"/>
        <w:lang w:val="uk-UA" w:eastAsia="en-US" w:bidi="ar-SA"/>
      </w:rPr>
    </w:lvl>
    <w:lvl w:ilvl="2">
      <w:numFmt w:val="bullet"/>
      <w:lvlText w:val="•"/>
      <w:lvlJc w:val="left"/>
      <w:pPr>
        <w:ind w:left="640" w:hanging="34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896" w:hanging="34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3" w:hanging="34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10" w:hanging="34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7" w:hanging="34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24" w:hanging="34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1" w:hanging="347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D4"/>
    <w:rsid w:val="00004BC8"/>
    <w:rsid w:val="00025BE0"/>
    <w:rsid w:val="000B72E3"/>
    <w:rsid w:val="00132CD4"/>
    <w:rsid w:val="00200B3A"/>
    <w:rsid w:val="00204563"/>
    <w:rsid w:val="002735BF"/>
    <w:rsid w:val="00277286"/>
    <w:rsid w:val="002D32DE"/>
    <w:rsid w:val="00350230"/>
    <w:rsid w:val="00366C29"/>
    <w:rsid w:val="003737E9"/>
    <w:rsid w:val="003A459F"/>
    <w:rsid w:val="004455E8"/>
    <w:rsid w:val="004629BE"/>
    <w:rsid w:val="00486F90"/>
    <w:rsid w:val="004B6FBF"/>
    <w:rsid w:val="005214D5"/>
    <w:rsid w:val="005A72B4"/>
    <w:rsid w:val="005C3D4C"/>
    <w:rsid w:val="005D58E8"/>
    <w:rsid w:val="00655AFC"/>
    <w:rsid w:val="00693F69"/>
    <w:rsid w:val="006D7B69"/>
    <w:rsid w:val="00782C88"/>
    <w:rsid w:val="007B20D2"/>
    <w:rsid w:val="00805629"/>
    <w:rsid w:val="00816868"/>
    <w:rsid w:val="008973C6"/>
    <w:rsid w:val="00A057FE"/>
    <w:rsid w:val="00A251DF"/>
    <w:rsid w:val="00A9596F"/>
    <w:rsid w:val="00AE3C7F"/>
    <w:rsid w:val="00AF63D2"/>
    <w:rsid w:val="00B84724"/>
    <w:rsid w:val="00C15B41"/>
    <w:rsid w:val="00C328E0"/>
    <w:rsid w:val="00D03B3B"/>
    <w:rsid w:val="00D11773"/>
    <w:rsid w:val="00D75616"/>
    <w:rsid w:val="00DB1F06"/>
    <w:rsid w:val="00E93F74"/>
    <w:rsid w:val="00E96A78"/>
    <w:rsid w:val="00F34878"/>
    <w:rsid w:val="00F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6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629BE"/>
    <w:pPr>
      <w:ind w:left="476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9BE"/>
    <w:rPr>
      <w:rFonts w:ascii="Times New Roman" w:eastAsia="Times New Roman" w:hAnsi="Times New Roman" w:cs="Times New Roman"/>
      <w:b/>
      <w:bCs/>
      <w:sz w:val="23"/>
      <w:szCs w:val="23"/>
      <w:lang w:val="uk-UA"/>
    </w:rPr>
  </w:style>
  <w:style w:type="paragraph" w:styleId="a3">
    <w:name w:val="Body Text"/>
    <w:basedOn w:val="a"/>
    <w:link w:val="a4"/>
    <w:uiPriority w:val="1"/>
    <w:qFormat/>
    <w:rsid w:val="004629BE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4629BE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4629BE"/>
    <w:pPr>
      <w:ind w:left="502" w:hanging="242"/>
    </w:pPr>
  </w:style>
  <w:style w:type="paragraph" w:customStyle="1" w:styleId="TableParagraph">
    <w:name w:val="Table Paragraph"/>
    <w:basedOn w:val="a"/>
    <w:uiPriority w:val="1"/>
    <w:qFormat/>
    <w:rsid w:val="004629BE"/>
  </w:style>
  <w:style w:type="table" w:styleId="a6">
    <w:name w:val="Table Grid"/>
    <w:basedOn w:val="a1"/>
    <w:uiPriority w:val="39"/>
    <w:rsid w:val="00462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486F90"/>
  </w:style>
  <w:style w:type="table" w:customStyle="1" w:styleId="TableNormal1">
    <w:name w:val="Table Normal1"/>
    <w:uiPriority w:val="2"/>
    <w:semiHidden/>
    <w:unhideWhenUsed/>
    <w:qFormat/>
    <w:rsid w:val="008973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3502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50230"/>
    <w:rPr>
      <w:rFonts w:ascii="Times New Roman" w:eastAsia="Times New Roman" w:hAnsi="Times New Roman" w:cs="Times New Roman"/>
      <w:lang w:val="uk-UA"/>
    </w:rPr>
  </w:style>
  <w:style w:type="character" w:customStyle="1" w:styleId="cs5efed22f14">
    <w:name w:val="cs5efed22f14"/>
    <w:rsid w:val="0035023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7">
    <w:name w:val="Revision"/>
    <w:hidden/>
    <w:uiPriority w:val="99"/>
    <w:semiHidden/>
    <w:rsid w:val="00693F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rsid w:val="00A9596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en-US"/>
    </w:rPr>
  </w:style>
  <w:style w:type="character" w:styleId="a8">
    <w:name w:val="annotation reference"/>
    <w:basedOn w:val="a0"/>
    <w:uiPriority w:val="99"/>
    <w:semiHidden/>
    <w:unhideWhenUsed/>
    <w:rsid w:val="00025B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5BE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5BE0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25B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25B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25B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5B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629BE"/>
    <w:pPr>
      <w:ind w:left="476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9BE"/>
    <w:rPr>
      <w:rFonts w:ascii="Times New Roman" w:eastAsia="Times New Roman" w:hAnsi="Times New Roman" w:cs="Times New Roman"/>
      <w:b/>
      <w:bCs/>
      <w:sz w:val="23"/>
      <w:szCs w:val="23"/>
      <w:lang w:val="uk-UA"/>
    </w:rPr>
  </w:style>
  <w:style w:type="paragraph" w:styleId="a3">
    <w:name w:val="Body Text"/>
    <w:basedOn w:val="a"/>
    <w:link w:val="a4"/>
    <w:uiPriority w:val="1"/>
    <w:qFormat/>
    <w:rsid w:val="004629BE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4629BE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4629BE"/>
    <w:pPr>
      <w:ind w:left="502" w:hanging="242"/>
    </w:pPr>
  </w:style>
  <w:style w:type="paragraph" w:customStyle="1" w:styleId="TableParagraph">
    <w:name w:val="Table Paragraph"/>
    <w:basedOn w:val="a"/>
    <w:uiPriority w:val="1"/>
    <w:qFormat/>
    <w:rsid w:val="004629BE"/>
  </w:style>
  <w:style w:type="table" w:styleId="a6">
    <w:name w:val="Table Grid"/>
    <w:basedOn w:val="a1"/>
    <w:uiPriority w:val="39"/>
    <w:rsid w:val="00462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486F90"/>
  </w:style>
  <w:style w:type="table" w:customStyle="1" w:styleId="TableNormal1">
    <w:name w:val="Table Normal1"/>
    <w:uiPriority w:val="2"/>
    <w:semiHidden/>
    <w:unhideWhenUsed/>
    <w:qFormat/>
    <w:rsid w:val="008973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3502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50230"/>
    <w:rPr>
      <w:rFonts w:ascii="Times New Roman" w:eastAsia="Times New Roman" w:hAnsi="Times New Roman" w:cs="Times New Roman"/>
      <w:lang w:val="uk-UA"/>
    </w:rPr>
  </w:style>
  <w:style w:type="character" w:customStyle="1" w:styleId="cs5efed22f14">
    <w:name w:val="cs5efed22f14"/>
    <w:rsid w:val="0035023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7">
    <w:name w:val="Revision"/>
    <w:hidden/>
    <w:uiPriority w:val="99"/>
    <w:semiHidden/>
    <w:rsid w:val="00693F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a"/>
    <w:rsid w:val="00A9596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en-US"/>
    </w:rPr>
  </w:style>
  <w:style w:type="character" w:styleId="a8">
    <w:name w:val="annotation reference"/>
    <w:basedOn w:val="a0"/>
    <w:uiPriority w:val="99"/>
    <w:semiHidden/>
    <w:unhideWhenUsed/>
    <w:rsid w:val="00025B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5BE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5BE0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25B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25B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25B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5B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9915</Words>
  <Characters>5653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Natalia_Ostapiv</cp:lastModifiedBy>
  <cp:revision>4</cp:revision>
  <dcterms:created xsi:type="dcterms:W3CDTF">2025-09-18T11:18:00Z</dcterms:created>
  <dcterms:modified xsi:type="dcterms:W3CDTF">2025-09-18T11:25:00Z</dcterms:modified>
</cp:coreProperties>
</file>